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299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2120"/>
        <w:gridCol w:w="2520"/>
        <w:gridCol w:w="3420"/>
        <w:gridCol w:w="720"/>
        <w:gridCol w:w="680"/>
        <w:gridCol w:w="40"/>
        <w:gridCol w:w="1080"/>
        <w:gridCol w:w="40"/>
        <w:gridCol w:w="400"/>
        <w:gridCol w:w="3489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7"/>
        <w:gridCol w:w="393"/>
        <w:gridCol w:w="7"/>
      </w:tblGrid>
      <w:tr w:rsidR="00966174" w:rsidTr="002D10D6">
        <w:trPr>
          <w:gridAfter w:val="1"/>
          <w:wAfter w:w="7" w:type="dxa"/>
          <w:trHeight w:hRule="exact" w:val="1134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4909" w:type="dxa"/>
            <w:gridSpan w:val="11"/>
          </w:tcPr>
          <w:p w:rsidR="0019426A" w:rsidRDefault="0019426A" w:rsidP="002D10D6">
            <w:pPr>
              <w:pStyle w:val="EMPTYCELLSTYLE"/>
            </w:pPr>
          </w:p>
          <w:p w:rsidR="0019426A" w:rsidRPr="0019426A" w:rsidRDefault="0019426A" w:rsidP="002D10D6"/>
          <w:p w:rsidR="0019426A" w:rsidRDefault="0019426A" w:rsidP="002D10D6">
            <w:r w:rsidRPr="0019426A">
              <w:rPr>
                <w:sz w:val="24"/>
                <w:szCs w:val="24"/>
              </w:rPr>
              <w:t>Na temelju članka 37. Zakona o proračunu (Narodne novine br. 87/08,136/12, 15/15) te članka 50. Statuta Općine Marina (Službeni glasnik Općine Marina br. 11/14, 20/15) Općinski načelnik predlaže Općinskom</w:t>
            </w:r>
            <w:r>
              <w:t xml:space="preserve"> </w:t>
            </w:r>
            <w:r w:rsidRPr="0019426A">
              <w:rPr>
                <w:sz w:val="24"/>
                <w:szCs w:val="24"/>
              </w:rPr>
              <w:t>vijeću:</w:t>
            </w:r>
          </w:p>
          <w:p w:rsidR="00966174" w:rsidRPr="0019426A" w:rsidRDefault="00966174" w:rsidP="002D10D6"/>
        </w:tc>
        <w:tc>
          <w:tcPr>
            <w:tcW w:w="26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34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7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0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1264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74" w:rsidRPr="0019426A" w:rsidRDefault="0019426A" w:rsidP="002D10D6">
            <w:pPr>
              <w:pStyle w:val="DefaultStyle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</w:t>
            </w:r>
            <w:r w:rsidRPr="0019426A">
              <w:rPr>
                <w:b/>
                <w:sz w:val="28"/>
                <w:szCs w:val="28"/>
              </w:rPr>
              <w:t>PRORAČUN ZA 2018. I PROJEKCIJE ZA 2019. I 2020. GODINU</w:t>
            </w:r>
          </w:p>
          <w:p w:rsidR="0019426A" w:rsidRDefault="0019426A" w:rsidP="002D10D6">
            <w:pPr>
              <w:pStyle w:val="DefaultStyle"/>
            </w:pPr>
          </w:p>
          <w:p w:rsidR="0019426A" w:rsidRPr="0019426A" w:rsidRDefault="0019426A" w:rsidP="002D10D6">
            <w:pPr>
              <w:pStyle w:val="DefaultStyle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</w:t>
            </w:r>
            <w:r w:rsidRPr="0019426A">
              <w:rPr>
                <w:sz w:val="24"/>
                <w:szCs w:val="24"/>
              </w:rPr>
              <w:t xml:space="preserve">Članak 1. </w:t>
            </w:r>
          </w:p>
          <w:p w:rsidR="0019426A" w:rsidRPr="0019426A" w:rsidRDefault="0019426A" w:rsidP="002D10D6">
            <w:pPr>
              <w:pStyle w:val="DefaultStyle"/>
              <w:rPr>
                <w:sz w:val="24"/>
                <w:szCs w:val="24"/>
              </w:rPr>
            </w:pPr>
            <w:r w:rsidRPr="0019426A">
              <w:rPr>
                <w:sz w:val="24"/>
                <w:szCs w:val="24"/>
              </w:rPr>
              <w:t>Proračun Općine Marina i projekcije za 2019. i 2020. godinu sastoji se od:</w:t>
            </w: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40" w:type="dxa"/>
              <w:right w:w="0" w:type="dxa"/>
            </w:tcMar>
          </w:tcPr>
          <w:p w:rsidR="00966174" w:rsidRPr="0019426A" w:rsidRDefault="0019426A" w:rsidP="002D10D6">
            <w:pPr>
              <w:pStyle w:val="DefaultStyle"/>
              <w:rPr>
                <w:sz w:val="24"/>
                <w:szCs w:val="24"/>
              </w:rPr>
            </w:pPr>
            <w:r w:rsidRPr="0019426A">
              <w:rPr>
                <w:b/>
                <w:sz w:val="24"/>
                <w:szCs w:val="24"/>
              </w:rPr>
              <w:t>OPĆI DIO</w:t>
            </w: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40" w:type="dxa"/>
              <w:right w:w="0" w:type="dxa"/>
            </w:tcMar>
          </w:tcPr>
          <w:p w:rsidR="00966174" w:rsidRDefault="00966174" w:rsidP="002D10D6">
            <w:pPr>
              <w:pStyle w:val="DefaultStyle"/>
              <w:jc w:val="center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72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66174">
              <w:trPr>
                <w:trHeight w:hRule="exact" w:val="240"/>
              </w:trPr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934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934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gridAfter w:val="1"/>
          <w:wAfter w:w="7" w:type="dxa"/>
          <w:trHeight w:hRule="exact" w:val="8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4909" w:type="dxa"/>
            <w:gridSpan w:val="11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6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34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7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0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966174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22.375.600,00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23.880.000,00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24.900.000,00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106,72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104,27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111,28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966174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13.337.600,00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13.480.000,00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99,72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101,07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966174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8.438.000,00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9.930.000,00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10.520.000,00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117,68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105,94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124,67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1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900.000,00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138,46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150,00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966174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1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-150.000,00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-150.000,00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-100.000,00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66,67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74" w:rsidRDefault="00966174" w:rsidP="002D10D6">
            <w:pPr>
              <w:pStyle w:val="DefaultStyle"/>
            </w:pPr>
            <w:bookmarkStart w:id="1" w:name="JR_PAGE_ANCHOR_0_1"/>
            <w:bookmarkEnd w:id="1"/>
          </w:p>
          <w:p w:rsidR="00966174" w:rsidRDefault="0019426A" w:rsidP="002D10D6">
            <w:pPr>
              <w:pStyle w:val="DefaultStyle"/>
            </w:pPr>
            <w:r>
              <w:br w:type="page"/>
            </w:r>
          </w:p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1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sz w:val="16"/>
                    </w:rPr>
                    <w:t>VIŠAK/MANJAK + NETO ZADUŽIVANJA/FINANCIRANJA</w:t>
                  </w:r>
                </w:p>
              </w:tc>
              <w:tc>
                <w:tcPr>
                  <w:tcW w:w="20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177,78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966174" w:rsidTr="002D10D6">
        <w:trPr>
          <w:trHeight w:hRule="exact" w:val="72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66174">
              <w:trPr>
                <w:trHeight w:hRule="exact" w:val="240"/>
              </w:trPr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34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gridAfter w:val="1"/>
          <w:wAfter w:w="7" w:type="dxa"/>
          <w:trHeight w:hRule="exact" w:val="8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4909" w:type="dxa"/>
            <w:gridSpan w:val="11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6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34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7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0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20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44.151.200,00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47.110.000,00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48.900.000,00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106,70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103,80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110,76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22.375.600,00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23.880.000,00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24.900.000,00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106,72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104,27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111,28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99,16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98,94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98,10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4.475.000,00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4.745.000,00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616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Ostali prihodi od poreza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3.053.600,00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2.375.000,00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2.275.000,00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95,79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74,50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2.683.600,00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1.415.500,00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116,57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127,16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1.380.500,00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7.381.500,00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123,28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102,42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126,26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1.681.000,00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5.360.500,00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1.040.000,00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129,81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162,96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211,54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13.337.600,00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13.300.000,00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13.480.000,00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99,72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101,35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101,07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3.764.400,00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3.550.000,00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92,98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94,30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2.486.000,00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163.400,00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7.193.200,00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7.350.000,00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102,18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102,18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1.373.200,00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4.444.000,00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19426A" w:rsidTr="002D10D6">
        <w:trPr>
          <w:gridAfter w:val="14"/>
          <w:wAfter w:w="18156" w:type="dxa"/>
          <w:trHeight w:hRule="exact" w:val="1561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2520" w:type="dxa"/>
            <w:gridSpan w:val="2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252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342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72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68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4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108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4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19426A" w:rsidTr="002D10D6">
        <w:trPr>
          <w:gridAfter w:val="23"/>
          <w:wAfter w:w="29176" w:type="dxa"/>
          <w:trHeight w:hRule="exact" w:val="20"/>
        </w:trPr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  <w:tc>
          <w:tcPr>
            <w:tcW w:w="400" w:type="dxa"/>
          </w:tcPr>
          <w:p w:rsidR="0019426A" w:rsidRDefault="0019426A" w:rsidP="002D10D6">
            <w:pPr>
              <w:pStyle w:val="EMPTYCELLSTYLE"/>
            </w:pPr>
          </w:p>
        </w:tc>
      </w:tr>
      <w:tr w:rsidR="00966174" w:rsidTr="002D10D6">
        <w:trPr>
          <w:trHeight w:hRule="exact" w:val="72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66174">
              <w:trPr>
                <w:trHeight w:hRule="exact" w:val="240"/>
              </w:trPr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34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gridAfter w:val="1"/>
          <w:wAfter w:w="7" w:type="dxa"/>
          <w:trHeight w:hRule="exact" w:val="8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4909" w:type="dxa"/>
            <w:gridSpan w:val="11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6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34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7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0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1.005.000,00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82,42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98,90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1.348.000,00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103,86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103,57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107,57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Izvanredni rashodi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8.438.000,00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9.930.000,00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10.520.000,00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117,68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105,94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124,67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55,00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7.788.000,00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9.480.000,00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10.020.000,00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121,73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105,70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128,66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4.725.000,00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715.000,00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2.348.000,00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  <w:bookmarkStart w:id="2" w:name="JR_PAGE_ANCHOR_0_4"/>
            <w:bookmarkEnd w:id="2"/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  <w:p w:rsidR="002D10D6" w:rsidRDefault="002D10D6" w:rsidP="002D10D6">
            <w:pPr>
              <w:pStyle w:val="EMPTYCELLSTYLE"/>
            </w:pPr>
          </w:p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2D10D6" w:rsidTr="002D10D6">
        <w:trPr>
          <w:gridAfter w:val="24"/>
          <w:wAfter w:w="29576" w:type="dxa"/>
          <w:trHeight w:hRule="exact" w:val="240"/>
        </w:trPr>
        <w:tc>
          <w:tcPr>
            <w:tcW w:w="400" w:type="dxa"/>
          </w:tcPr>
          <w:p w:rsidR="002D10D6" w:rsidRDefault="002D10D6" w:rsidP="002D10D6">
            <w:pPr>
              <w:pStyle w:val="EMPTYCELLSTYLE"/>
            </w:pPr>
          </w:p>
        </w:tc>
      </w:tr>
      <w:tr w:rsidR="00966174" w:rsidTr="002D10D6">
        <w:trPr>
          <w:trHeight w:hRule="exact" w:val="72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66174">
              <w:trPr>
                <w:trHeight w:hRule="exact" w:val="240"/>
              </w:trPr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34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8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</w:tr>
            <w:tr w:rsidR="00966174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0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66174" w:rsidRDefault="0019426A" w:rsidP="00A01C26">
                  <w:pPr>
                    <w:pStyle w:val="DefaultStyle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gridAfter w:val="1"/>
          <w:wAfter w:w="7" w:type="dxa"/>
          <w:trHeight w:hRule="exact" w:val="8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4909" w:type="dxa"/>
            <w:gridSpan w:val="11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6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5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34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72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6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108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26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202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66174" w:rsidRDefault="0019426A" w:rsidP="00A01C26">
                  <w:pPr>
                    <w:pStyle w:val="glava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1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10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  <w:tr w:rsidR="00966174" w:rsidTr="002D10D6">
        <w:trPr>
          <w:trHeight w:hRule="exact" w:val="300"/>
        </w:trPr>
        <w:tc>
          <w:tcPr>
            <w:tcW w:w="400" w:type="dxa"/>
          </w:tcPr>
          <w:p w:rsidR="00966174" w:rsidRDefault="00966174" w:rsidP="002D10D6">
            <w:pPr>
              <w:pStyle w:val="EMPTYCELLSTYLE"/>
            </w:pPr>
          </w:p>
        </w:tc>
        <w:tc>
          <w:tcPr>
            <w:tcW w:w="291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66174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2500" w:type="dxa"/>
                </w:tcPr>
                <w:p w:rsidR="00966174" w:rsidRDefault="00966174" w:rsidP="00A01C26">
                  <w:pPr>
                    <w:pStyle w:val="EMPTYCELLSTYLE"/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66174" w:rsidRDefault="0019426A" w:rsidP="00A01C26">
                  <w:pPr>
                    <w:pStyle w:val="UvjetniStil"/>
                    <w:framePr w:hSpace="180" w:wrap="around" w:vAnchor="text" w:hAnchor="text" w:y="1"/>
                    <w:suppressOverlap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66174" w:rsidRDefault="00966174" w:rsidP="002D10D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66174" w:rsidRDefault="00966174" w:rsidP="002D10D6">
            <w:pPr>
              <w:pStyle w:val="EMPTYCELLSTYLE"/>
            </w:pPr>
          </w:p>
        </w:tc>
      </w:tr>
    </w:tbl>
    <w:p w:rsidR="0019426A" w:rsidRDefault="0019426A"/>
    <w:sectPr w:rsidR="0019426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74"/>
    <w:rsid w:val="0019426A"/>
    <w:rsid w:val="002D10D6"/>
    <w:rsid w:val="00966174"/>
    <w:rsid w:val="00A0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63A1-6E04-419D-BA4F-75CF44DB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  <w:color w:val="FFFFFF"/>
    </w:rPr>
  </w:style>
  <w:style w:type="paragraph" w:customStyle="1" w:styleId="rgp2">
    <w:name w:val="rgp2"/>
    <w:qFormat/>
    <w:rPr>
      <w:rFonts w:ascii="Arimo" w:eastAsia="Arimo" w:hAnsi="Arimo" w:cs="Arimo"/>
      <w:color w:val="FFFFFF"/>
    </w:rPr>
  </w:style>
  <w:style w:type="paragraph" w:customStyle="1" w:styleId="rgp3">
    <w:name w:val="rgp3"/>
    <w:qFormat/>
    <w:rPr>
      <w:rFonts w:ascii="Arimo" w:eastAsia="Arimo" w:hAnsi="Arimo" w:cs="Arimo"/>
      <w:color w:val="FFFFFF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  <w:color w:val="FFFFFF"/>
    </w:rPr>
  </w:style>
  <w:style w:type="paragraph" w:customStyle="1" w:styleId="odj2">
    <w:name w:val="odj2"/>
    <w:qFormat/>
    <w:rPr>
      <w:rFonts w:ascii="Arimo" w:eastAsia="Arimo" w:hAnsi="Arimo" w:cs="Arimo"/>
      <w:color w:val="FFFFFF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qFormat/>
  </w:style>
  <w:style w:type="paragraph" w:customStyle="1" w:styleId="TipHeaderStil1">
    <w:name w:val="TipHeaderStil|1"/>
    <w:qFormat/>
  </w:style>
  <w:style w:type="paragraph" w:customStyle="1" w:styleId="UvjetniStil10">
    <w:name w:val="UvjetniStil|10"/>
    <w:qFormat/>
    <w:rPr>
      <w:rFonts w:ascii="Arimo" w:eastAsia="Arimo" w:hAnsi="Arimo" w:cs="Arimo"/>
      <w:b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Đikić</dc:creator>
  <cp:lastModifiedBy>Iva Đikić</cp:lastModifiedBy>
  <cp:revision>2</cp:revision>
  <dcterms:created xsi:type="dcterms:W3CDTF">2017-11-28T11:39:00Z</dcterms:created>
  <dcterms:modified xsi:type="dcterms:W3CDTF">2017-11-28T11:39:00Z</dcterms:modified>
</cp:coreProperties>
</file>