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5B" w:rsidRPr="00D15E5B" w:rsidRDefault="00D15E5B" w:rsidP="00D15E5B">
      <w:pPr>
        <w:widowControl w:val="0"/>
        <w:suppressAutoHyphens/>
        <w:autoSpaceDE w:val="0"/>
        <w:autoSpaceDN w:val="0"/>
        <w:adjustRightInd w:val="0"/>
        <w:spacing w:after="0"/>
        <w:rPr>
          <w:rFonts w:eastAsia="Lucida Sans Unicode" w:cs="Arial"/>
          <w:noProof/>
          <w:color w:val="800000"/>
          <w:kern w:val="1"/>
          <w:sz w:val="20"/>
          <w:szCs w:val="20"/>
          <w:lang w:eastAsia="hi-IN" w:bidi="hi-IN"/>
        </w:rPr>
      </w:pPr>
      <w:r w:rsidRPr="00D15E5B">
        <w:rPr>
          <w:rFonts w:eastAsia="Lucida Sans Unicode" w:cs="Arial"/>
          <w:noProof/>
          <w:color w:val="800000"/>
          <w:kern w:val="1"/>
          <w:sz w:val="20"/>
          <w:szCs w:val="20"/>
          <w:lang w:eastAsia="hr-HR"/>
        </w:rPr>
        <w:drawing>
          <wp:inline distT="0" distB="0" distL="0" distR="0" wp14:anchorId="267E541D" wp14:editId="576D98A0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kern w:val="1"/>
          <w:lang w:eastAsia="hi-IN" w:bidi="hi-IN"/>
        </w:rPr>
      </w:pPr>
      <w:r w:rsidRPr="00D15E5B">
        <w:rPr>
          <w:rFonts w:eastAsia="Lucida Sans Unicode" w:cs="Arial"/>
          <w:kern w:val="1"/>
          <w:lang w:eastAsia="hi-IN" w:bidi="hi-IN"/>
        </w:rPr>
        <w:t xml:space="preserve">REPUBLIKA HRVATSKA </w:t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kern w:val="1"/>
          <w:lang w:eastAsia="hi-IN" w:bidi="hi-IN"/>
        </w:rPr>
      </w:pPr>
      <w:r w:rsidRPr="00D15E5B">
        <w:rPr>
          <w:rFonts w:eastAsia="Lucida Sans Unicode" w:cs="Arial"/>
          <w:kern w:val="1"/>
          <w:lang w:eastAsia="hi-IN" w:bidi="hi-IN"/>
        </w:rPr>
        <w:t>SPLITSKO-DALMATINSKA ŽUPANIJA</w:t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kern w:val="1"/>
          <w:lang w:eastAsia="hi-IN" w:bidi="hi-IN"/>
        </w:rPr>
      </w:pPr>
      <w:r w:rsidRPr="00D15E5B">
        <w:rPr>
          <w:rFonts w:eastAsia="Lucida Sans Unicode" w:cs="Arial"/>
          <w:kern w:val="1"/>
          <w:lang w:eastAsia="hi-IN" w:bidi="hi-IN"/>
        </w:rPr>
        <w:t>OPĆINA MARINA</w:t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kern w:val="1"/>
          <w:lang w:eastAsia="hi-IN" w:bidi="hi-IN"/>
        </w:rPr>
      </w:pPr>
      <w:r w:rsidRPr="00D15E5B">
        <w:rPr>
          <w:rFonts w:eastAsia="Lucida Sans Unicode" w:cs="Arial"/>
          <w:kern w:val="1"/>
          <w:lang w:eastAsia="hi-IN" w:bidi="hi-IN"/>
        </w:rPr>
        <w:t>JEDINSTVENI UPRAVNI ODJEL</w:t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kern w:val="1"/>
          <w:lang w:eastAsia="hi-IN" w:bidi="hi-IN"/>
        </w:rPr>
      </w:pP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i/>
          <w:kern w:val="1"/>
          <w:lang w:eastAsia="hi-IN" w:bidi="hi-IN"/>
        </w:rPr>
      </w:pPr>
      <w:r w:rsidRPr="00D15E5B">
        <w:rPr>
          <w:rFonts w:eastAsia="Lucida Sans Unicode" w:cs="Arial"/>
          <w:i/>
          <w:kern w:val="1"/>
          <w:lang w:eastAsia="hi-IN" w:bidi="hi-IN"/>
        </w:rPr>
        <w:t>KLASA:</w:t>
      </w:r>
      <w:r w:rsidR="003200A0">
        <w:rPr>
          <w:rFonts w:eastAsia="Lucida Sans Unicode" w:cs="Arial"/>
          <w:i/>
          <w:kern w:val="1"/>
          <w:lang w:eastAsia="hi-IN" w:bidi="hi-IN"/>
        </w:rPr>
        <w:t>351-02/18-20/10</w:t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i/>
          <w:kern w:val="1"/>
          <w:lang w:eastAsia="hi-IN" w:bidi="hi-IN"/>
        </w:rPr>
      </w:pPr>
      <w:r w:rsidRPr="00D15E5B">
        <w:rPr>
          <w:rFonts w:eastAsia="Lucida Sans Unicode" w:cs="Arial"/>
          <w:i/>
          <w:kern w:val="1"/>
          <w:lang w:eastAsia="hi-IN" w:bidi="hi-IN"/>
        </w:rPr>
        <w:t xml:space="preserve">UR.BROJ: </w:t>
      </w:r>
      <w:r w:rsidR="003200A0">
        <w:rPr>
          <w:rFonts w:eastAsia="Lucida Sans Unicode" w:cs="Arial"/>
          <w:i/>
          <w:kern w:val="1"/>
          <w:lang w:eastAsia="hi-IN" w:bidi="hi-IN"/>
        </w:rPr>
        <w:t>2184/02-03/01-18-2</w:t>
      </w:r>
    </w:p>
    <w:p w:rsidR="00D15E5B" w:rsidRPr="00D15E5B" w:rsidRDefault="00D15E5B" w:rsidP="00D15E5B">
      <w:pPr>
        <w:widowControl w:val="0"/>
        <w:suppressAutoHyphens/>
        <w:spacing w:after="0"/>
        <w:rPr>
          <w:rFonts w:eastAsia="Lucida Sans Unicode" w:cs="Arial"/>
          <w:i/>
          <w:kern w:val="1"/>
          <w:lang w:eastAsia="hi-IN" w:bidi="hi-IN"/>
        </w:rPr>
      </w:pPr>
      <w:r w:rsidRPr="00D15E5B">
        <w:rPr>
          <w:rFonts w:eastAsia="Lucida Sans Unicode" w:cs="Arial"/>
          <w:i/>
          <w:kern w:val="1"/>
          <w:lang w:eastAsia="hi-IN" w:bidi="hi-IN"/>
        </w:rPr>
        <w:t xml:space="preserve">Marina, </w:t>
      </w:r>
      <w:r>
        <w:rPr>
          <w:rFonts w:eastAsia="Lucida Sans Unicode" w:cs="Arial"/>
          <w:i/>
          <w:kern w:val="1"/>
          <w:lang w:eastAsia="hi-IN" w:bidi="hi-IN"/>
        </w:rPr>
        <w:t>27. lipnja</w:t>
      </w:r>
      <w:r w:rsidRPr="00D15E5B">
        <w:rPr>
          <w:rFonts w:eastAsia="Lucida Sans Unicode" w:cs="Arial"/>
          <w:i/>
          <w:kern w:val="1"/>
          <w:lang w:eastAsia="hi-IN" w:bidi="hi-IN"/>
        </w:rPr>
        <w:t xml:space="preserve"> 2018. godine</w:t>
      </w:r>
    </w:p>
    <w:p w:rsidR="006D6CFE" w:rsidRDefault="006D6CFE" w:rsidP="006D6CFE"/>
    <w:p w:rsidR="00143F50" w:rsidRDefault="00143F50" w:rsidP="006D6CFE"/>
    <w:p w:rsidR="00143F50" w:rsidRDefault="00D976DD" w:rsidP="00D15E5B">
      <w:pPr>
        <w:jc w:val="both"/>
      </w:pPr>
      <w:r>
        <w:t>Općina Marina</w:t>
      </w:r>
      <w:r w:rsidR="00143F50">
        <w:t xml:space="preserve">, </w:t>
      </w:r>
      <w:r w:rsidR="00556556">
        <w:t>Jedinstveni upravni odjel</w:t>
      </w:r>
      <w:r w:rsidR="00143F50">
        <w:t xml:space="preserve">, sukladno čl. 67. Zakona o zaštiti okoliša („Narodne novine“ broj 80/13, 153/13, 78/15 i 12/18), članka 5. Uredbe o strateškoj procjeni utjecaja strategije, plana i programa na okoliš („Narodne novine“ 3/17) i čl. 6. Uredbe o informiranju i sudjelovanju javnosti i zainteresirane javnosti u pitanjima zaštite okoliša („Narodne novine“ broj 64/08) daje slijedeću: </w:t>
      </w:r>
    </w:p>
    <w:p w:rsidR="00143F50" w:rsidRPr="00143F50" w:rsidRDefault="00143F50" w:rsidP="006D6CFE">
      <w:pPr>
        <w:rPr>
          <w:b/>
        </w:rPr>
      </w:pPr>
    </w:p>
    <w:p w:rsidR="00143F50" w:rsidRPr="00D15E5B" w:rsidRDefault="00143F50" w:rsidP="00143F50">
      <w:pPr>
        <w:jc w:val="center"/>
        <w:rPr>
          <w:b/>
          <w:i/>
        </w:rPr>
      </w:pPr>
      <w:r w:rsidRPr="00D15E5B">
        <w:rPr>
          <w:b/>
          <w:i/>
        </w:rPr>
        <w:t xml:space="preserve">Informaciju </w:t>
      </w:r>
    </w:p>
    <w:p w:rsidR="006D4BF8" w:rsidRPr="00D15E5B" w:rsidRDefault="00143F50" w:rsidP="00143F50">
      <w:pPr>
        <w:jc w:val="center"/>
        <w:rPr>
          <w:b/>
          <w:i/>
        </w:rPr>
      </w:pPr>
      <w:r w:rsidRPr="00D15E5B">
        <w:rPr>
          <w:b/>
          <w:i/>
        </w:rPr>
        <w:t>o provedbi postupka strateške procjene utjecaja na okoliš</w:t>
      </w:r>
    </w:p>
    <w:p w:rsidR="00143F50" w:rsidRPr="00D15E5B" w:rsidRDefault="00D976DD" w:rsidP="00143F50">
      <w:pPr>
        <w:jc w:val="center"/>
        <w:rPr>
          <w:b/>
          <w:i/>
        </w:rPr>
      </w:pPr>
      <w:r w:rsidRPr="00D15E5B">
        <w:rPr>
          <w:b/>
          <w:i/>
        </w:rPr>
        <w:t>Urbanističkog plana uređenja obalnog pojasa u naselju Poljica</w:t>
      </w:r>
      <w:r w:rsidR="00143F50" w:rsidRPr="00D15E5B">
        <w:rPr>
          <w:b/>
          <w:i/>
        </w:rPr>
        <w:t xml:space="preserve"> </w:t>
      </w:r>
    </w:p>
    <w:p w:rsidR="00143F50" w:rsidRDefault="00143F50" w:rsidP="00D15E5B">
      <w:pPr>
        <w:jc w:val="both"/>
        <w:rPr>
          <w:b/>
        </w:rPr>
      </w:pPr>
    </w:p>
    <w:p w:rsidR="00143F50" w:rsidRDefault="00143F50" w:rsidP="00D15E5B">
      <w:pPr>
        <w:jc w:val="both"/>
        <w:rPr>
          <w:b/>
        </w:rPr>
      </w:pPr>
      <w:r>
        <w:rPr>
          <w:b/>
        </w:rPr>
        <w:t xml:space="preserve">Nadležno </w:t>
      </w:r>
      <w:r w:rsidR="0019019C" w:rsidRPr="00766A7F">
        <w:rPr>
          <w:b/>
        </w:rPr>
        <w:t>tijelo</w:t>
      </w:r>
      <w:r w:rsidR="0019019C">
        <w:rPr>
          <w:b/>
        </w:rPr>
        <w:t xml:space="preserve"> </w:t>
      </w:r>
      <w:r w:rsidR="003E39A5">
        <w:rPr>
          <w:b/>
        </w:rPr>
        <w:t xml:space="preserve">i adresa </w:t>
      </w:r>
      <w:r>
        <w:rPr>
          <w:b/>
        </w:rPr>
        <w:t>tijel</w:t>
      </w:r>
      <w:r w:rsidR="003E39A5">
        <w:rPr>
          <w:b/>
        </w:rPr>
        <w:t>a nadležnog za provedbu postupka izrade strateške studije:</w:t>
      </w:r>
      <w:r>
        <w:rPr>
          <w:b/>
        </w:rPr>
        <w:t xml:space="preserve"> </w:t>
      </w:r>
    </w:p>
    <w:p w:rsidR="00143F50" w:rsidRDefault="00D976DD" w:rsidP="00D15E5B">
      <w:pPr>
        <w:jc w:val="both"/>
      </w:pPr>
      <w:r>
        <w:t>Općina Marina, Jedinstveni upravni odjel, Ante Rudana 47, 21 222 Marina</w:t>
      </w:r>
    </w:p>
    <w:p w:rsidR="00143F50" w:rsidRDefault="00143F50" w:rsidP="00D15E5B">
      <w:pPr>
        <w:jc w:val="both"/>
      </w:pPr>
    </w:p>
    <w:p w:rsidR="00143F50" w:rsidRDefault="003E39A5" w:rsidP="00D15E5B">
      <w:pPr>
        <w:jc w:val="both"/>
        <w:rPr>
          <w:b/>
        </w:rPr>
      </w:pPr>
      <w:r>
        <w:rPr>
          <w:b/>
        </w:rPr>
        <w:t>Pravni temelj provedbe postupka strateške procjene utjecaja na okoliš:</w:t>
      </w:r>
      <w:r w:rsidR="00143F50" w:rsidRPr="00143F50">
        <w:rPr>
          <w:b/>
        </w:rPr>
        <w:t xml:space="preserve"> </w:t>
      </w:r>
    </w:p>
    <w:p w:rsidR="00D976DD" w:rsidRPr="00B4182B" w:rsidRDefault="00D976DD" w:rsidP="00D15E5B">
      <w:pPr>
        <w:jc w:val="both"/>
      </w:pPr>
      <w:r w:rsidRPr="00B4182B">
        <w:t>Pravna osnova izrade i donošenja predmetnog Plana zasniva se na Zakonu o prostornom uređenju („Narodne novine“ broj 153/13 i 65/17), Prostornom planu uređenja Splitsko-dalmatinske županije („Službeni glasnik Splitsko-dalmatinske županije“ broj 1/03, 8/04, 5/05, 5/06, 13/07 i 09/13) i Prostornom planu uređenja Općine Marina („Službeni glasnik Općine Marina“ broj 05/02, 07/07, 02/12 i 03/15).</w:t>
      </w:r>
    </w:p>
    <w:p w:rsidR="00556556" w:rsidRDefault="00556556" w:rsidP="00143F50"/>
    <w:p w:rsidR="003E39A5" w:rsidRDefault="003E39A5" w:rsidP="00D15E5B">
      <w:pPr>
        <w:jc w:val="both"/>
        <w:rPr>
          <w:b/>
        </w:rPr>
      </w:pPr>
      <w:r>
        <w:rPr>
          <w:b/>
        </w:rPr>
        <w:t xml:space="preserve">Naziv, programska polazišta i ciljevi </w:t>
      </w:r>
      <w:r w:rsidR="00556556">
        <w:rPr>
          <w:b/>
        </w:rPr>
        <w:t>plana</w:t>
      </w:r>
      <w:r>
        <w:rPr>
          <w:b/>
        </w:rPr>
        <w:t xml:space="preserve"> za koji se izrađuje strateška studija</w:t>
      </w:r>
    </w:p>
    <w:p w:rsidR="003E39A5" w:rsidRDefault="003E39A5" w:rsidP="00D15E5B">
      <w:pPr>
        <w:jc w:val="both"/>
      </w:pPr>
      <w:r>
        <w:t xml:space="preserve">Naziv: </w:t>
      </w:r>
      <w:r w:rsidR="00D976DD">
        <w:t>Urbanistički plan uređenja obalnog pojasa u naselju Poljica</w:t>
      </w:r>
      <w:r w:rsidR="00EA78C9">
        <w:t xml:space="preserve"> (dalje u tekstu: </w:t>
      </w:r>
      <w:r w:rsidR="00D976DD">
        <w:t>U</w:t>
      </w:r>
      <w:r w:rsidR="00556556">
        <w:t>PU</w:t>
      </w:r>
      <w:r w:rsidR="00D976DD">
        <w:t xml:space="preserve"> </w:t>
      </w:r>
      <w:r w:rsidR="00556556">
        <w:t xml:space="preserve"> </w:t>
      </w:r>
      <w:r w:rsidR="00D976DD">
        <w:t>obalnog pojasa u naselju Poljica</w:t>
      </w:r>
      <w:r w:rsidR="00EA78C9">
        <w:t>).</w:t>
      </w:r>
    </w:p>
    <w:p w:rsidR="00D976DD" w:rsidRDefault="00D976DD" w:rsidP="00D15E5B">
      <w:pPr>
        <w:jc w:val="both"/>
      </w:pPr>
      <w:r w:rsidRPr="00960C75">
        <w:t>Ciljevi i programska polazišta predmetnog UPU-a su omogućavanje rekonstrukcije postojećih i gradnja novih građevina unutar područja obuhvata.</w:t>
      </w:r>
    </w:p>
    <w:p w:rsidR="00D976DD" w:rsidRDefault="00D976DD" w:rsidP="00D15E5B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Razlog za izradu UPU uređenja obalnog pojasa u naselju Poljica su propisivanje uvjeta provedbe svih zahvata u prostoru unutar obuhvata. </w:t>
      </w:r>
    </w:p>
    <w:p w:rsidR="006D4BF8" w:rsidRDefault="006D4BF8" w:rsidP="00556556">
      <w:pPr>
        <w:jc w:val="both"/>
        <w:rPr>
          <w:rFonts w:eastAsia="Times New Roman"/>
          <w:lang w:eastAsia="hr-HR"/>
        </w:rPr>
      </w:pPr>
    </w:p>
    <w:p w:rsidR="006D4BF8" w:rsidRDefault="006D4BF8" w:rsidP="006D4BF8">
      <w:pPr>
        <w:jc w:val="both"/>
        <w:rPr>
          <w:rFonts w:eastAsia="Times New Roman"/>
          <w:lang w:eastAsia="hr-HR"/>
        </w:rPr>
      </w:pPr>
    </w:p>
    <w:p w:rsidR="006D4BF8" w:rsidRDefault="006D4BF8" w:rsidP="006D4BF8">
      <w:pPr>
        <w:jc w:val="both"/>
        <w:rPr>
          <w:rFonts w:eastAsia="Times New Roman"/>
          <w:lang w:eastAsia="hr-HR"/>
        </w:rPr>
      </w:pPr>
    </w:p>
    <w:p w:rsidR="00556556" w:rsidRDefault="00556556" w:rsidP="00143F50">
      <w:pPr>
        <w:rPr>
          <w:rFonts w:eastAsia="Times New Roman"/>
          <w:lang w:eastAsia="hr-HR"/>
        </w:rPr>
      </w:pPr>
    </w:p>
    <w:p w:rsidR="00D15E5B" w:rsidRDefault="00D15E5B" w:rsidP="00143F50"/>
    <w:p w:rsidR="00EA78C9" w:rsidRDefault="00EA78C9" w:rsidP="00EA78C9">
      <w:pPr>
        <w:rPr>
          <w:b/>
        </w:rPr>
      </w:pPr>
      <w:r w:rsidRPr="00EA78C9">
        <w:rPr>
          <w:b/>
        </w:rPr>
        <w:lastRenderedPageBreak/>
        <w:t>Sa</w:t>
      </w:r>
      <w:r>
        <w:rPr>
          <w:b/>
        </w:rPr>
        <w:t>žetak postupka koji će se provesti u okviru strateške procjene utjecaja na okoliš:</w:t>
      </w:r>
    </w:p>
    <w:p w:rsidR="006D4BF8" w:rsidRDefault="006D4BF8" w:rsidP="006D4BF8">
      <w:pPr>
        <w:pStyle w:val="Odlomakpopisa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Jedinstveni upravni odjel Općine Marina će u roku 8 dana od dana donošenja ove Odluke započeti postupak određivanja sadržaja strateške studije.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U postupku određivanja sadržaja strateške studije Jedinstveni upravni odjel će od tijela i/ili osoba nadležnih prema posebnim propisima za pojedine sastavnice okoliša i opterećenja za okoliš, zatražiti mišljenje o sadržaju i razini obuhvata podataka kojima se obavezni sadržaj strateške studije dopunjuje kao posebni zahtjev vezano za područje iz djelokruga tog tijela i/ili osoba. Rok za dostavu mišljenja o potrebnom sadržaju strateške studije je 30 dana od primitka zahtjeva Jedinstvenog upravnog odjela. Ove radnje provode se sukladno odredbama članaka 7. do 10. Uredbe o strateškoj procjeni utjecaja plana i programa na okoliš („Narodne novine“, br. 3/17) - u daljnjem tekstu Uredba.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U postupku utvrđivanja sadržaja strateške studije Jedinstveni upravni odjel će sukladno člancima 5., 6. i 12. Uredbe o informiranju i sudjelovanju javnosti i zainteresirane javnosti u pitanjima zaštite okoliša („Narodne novine“, br. 64/08) na internetskoj stranici Općine Marina objaviti Odluku o započinjanju postupka strateške procjene utjecaja na okoliš te informirati javnost o načinu sudjelovanja u postupku strateške procjene.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>Jedinstveni upravni odjel će, u svrhu usuglašavanja mišljenja o sadržaju strateške studije i utvrđivanja konačnog sadržaja strateške studije, za vrijeme roka za dostavu mišljenja (30 dana od dana primitka zahtjeva) koordinirati i provesti konzultacije, a po potrebi i više konzultacija s predstavnicima tijela i osoba od kojih je zatraženo mišljenje. O provedenim konzultacijama upravni odjel će voditi zapisnik.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Nakon zaprimanja mišljenja tijela i/ili osoba i javnosti Jedinstveni upravni odjel utvrđuje konačni sadržaj strateške studije te Općinski načelnik Općine Marina donosi Odluku o sadržaju strateške studije, koja će se objaviti na internetskoj stranici Općine Marina sukladno članku 11. Uredbe.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Jedinstveni upravni odjel Općine Marina roku od 8 dana od dana donošenja Odluke o utvrđivanju sadržaja strateške studije istu dostavlja odabranom ovlašteniku, koji će izraditi Stratešku studiju, sukladno članku 11. Uredbe.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Za potrebe ocjene stručne utemeljenosti i cjelovitosti strateške studije Općinski načelnik imenuje Povjerenstvo za stratešku procjenu u roku od 8 dana od donošenja odluke o sadržaju strateške studije. Postupak imenovanja i rad Povjerenstva propisan je odredbama Uredbe o strateškoj procjeni utjecaja strategije, plana i programa na okoliš. </w:t>
      </w:r>
    </w:p>
    <w:p w:rsidR="00D976DD" w:rsidRDefault="00D976DD" w:rsidP="00D976DD">
      <w:pPr>
        <w:pStyle w:val="Odlomakpopisa"/>
      </w:pP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Jedinstveni upravni odjel u roku od 8 dana od dana primitka strateške studije od ovlaštenika, istu zajedno s nacrtom prijedloga predmetnog UPU-a dostavlja Povjerenstvu za stratešku procjenu. Nakon što u postupku  sukladno člancima 17. do 21. Uredbe ocijeni da je strateška studija cjelovita i stručno utemeljena, Povjerenstvo donosi mišljenje.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lastRenderedPageBreak/>
        <w:t xml:space="preserve">Nakon što razmotri mišljenje Povjerenstva, Općinski načelnik donosi Odluku o upućivanju strateške studije i nacrta prijedloga UPU-a na javnu raspravu, sukladno članku 23. i 24. Uredbe, koja Odluka se objavljuje na internetskoj stranici Općine Marina. Postupak sudjelovanja javnosti u javnoj raspravi o strateškoj studiji i nacrtu prijedloga UPU-a provodi se prema odredbama članka 5., 6. i 12. Uredbe o informiranju i sudjelovanju javnosti i zainteresirane javnosti u pitanjima zaštite okoliša.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>Istodobno s upućivanjem na javnu raspravu, Jedinstveni upravni odjel dostavlja stratešku studiju i nacrt prijedloga UPU-a na mišljenje tijelima i/ili osobama od kojih je zatraženo mišljenje za utvrđivanje sadržaja strateške studije te Ministarstvu zaštite okoliša i energetike.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Nakon provedene javne rasprave, Jedinstveni upravni odjel sva mišljenja, primjedbe i prijedloge iz javne rasprave svih sudionika (tijela/osoba/javnosti) dostavlja na očitovanje ovlašteniku, odnosno izrađivaču strateške studije i izrađivaču nacrta prijedloga UPU-a. Svojim očitovanjem izrađivač strateške studije će predložiti konačne mjere zaštite okoliša i program praćenja stanja okoliša. Jedinstveni upravni odjel nakon toga priprema konačni prijedlog UPU uređenja obalnog pojasa u naselju Poljica. 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>Prije upućivanja nacrta konačnog prijedloga UPU-a na usvajanje,  Jedinstveni upravni odjel pribavlja, sukladno članku 25. Uredbe, mišljenje od Upravnog odjela za komunalne poslove, komunalnu infrastrukturu i zaštitu okoliša Splitsko-dalmatinske županije o provedenoj strateškoj procjeni, a navedeno je tijelo u roku od 30 dana od dana primitka dokumentacije u obvezi dostaviti mišljenje Jedinstvenom upravnom odjelu.</w:t>
      </w:r>
    </w:p>
    <w:p w:rsidR="00D976DD" w:rsidRDefault="00D976DD" w:rsidP="00D15E5B">
      <w:pPr>
        <w:pStyle w:val="Odlomakpopisa"/>
        <w:jc w:val="both"/>
      </w:pPr>
    </w:p>
    <w:p w:rsidR="00D976DD" w:rsidRDefault="00D976DD" w:rsidP="00D15E5B">
      <w:pPr>
        <w:pStyle w:val="Odlomakpopisa"/>
        <w:numPr>
          <w:ilvl w:val="0"/>
          <w:numId w:val="4"/>
        </w:numPr>
        <w:jc w:val="both"/>
      </w:pPr>
      <w:r>
        <w:t xml:space="preserve">Nakon usvajanja predmetnog UPU-a, u roku od 30 dana od donošenja odluke o usvajanju, Jedinstveni upravni odjel dužan je izraditi izvješće o provedenoj strateškoj procjeni čime završava postupak strateške procjene. O navedenom izvješću i usvojenim UPU Jedinstveni upravni odjel informira javnost, tijela i osobe određena posebnim propisima, jedinice lokalne samouprave i druga tijela koja su sudjelovala u postupku strateške procjene utjecaja na okoliš. </w:t>
      </w:r>
    </w:p>
    <w:p w:rsidR="00D976DD" w:rsidRDefault="00D976DD" w:rsidP="00D976DD">
      <w:pPr>
        <w:pStyle w:val="Odlomakpopisa"/>
      </w:pPr>
    </w:p>
    <w:p w:rsidR="00D976DD" w:rsidRDefault="00D976DD" w:rsidP="00D976DD">
      <w:pPr>
        <w:pStyle w:val="Odlomakpopisa"/>
      </w:pPr>
    </w:p>
    <w:p w:rsidR="00EA78C9" w:rsidRDefault="00EA78C9" w:rsidP="00EA78C9"/>
    <w:p w:rsidR="00EA78C9" w:rsidRDefault="00EA78C9" w:rsidP="00143F50">
      <w:pPr>
        <w:rPr>
          <w:b/>
        </w:rPr>
      </w:pPr>
      <w:r w:rsidRPr="00EA78C9">
        <w:rPr>
          <w:b/>
        </w:rPr>
        <w:t>Tijela koja će sudjelovati u provedbi postupka strateške procjene utjecaja na okoliš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 xml:space="preserve">Ministarstvo kulture, Uprava za zaštitu kulturne baštine, Konzervatorski odjel u Splitu, </w:t>
      </w:r>
      <w:proofErr w:type="spellStart"/>
      <w:r w:rsidRPr="00933AAB">
        <w:rPr>
          <w:szCs w:val="22"/>
        </w:rPr>
        <w:t>Porinova</w:t>
      </w:r>
      <w:proofErr w:type="spellEnd"/>
      <w:r w:rsidRPr="00933AAB">
        <w:rPr>
          <w:szCs w:val="22"/>
        </w:rPr>
        <w:t xml:space="preserve"> 1, 21000 Split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 xml:space="preserve">Upravni odjel za komunalne poslove, komunalnu infrastrukturu i zaštitu okoliša Splitsko-dalmatinske županije, Bihaćka 1, 21000 Split 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>Upravni odjel za graditeljstvo i prostorno uređenje Splitsko-dalmatinske županije, Domovinskog rata 2/IV, 21000 Split</w:t>
      </w:r>
    </w:p>
    <w:p w:rsidR="00D976DD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>Upravni odjel za turizam i pomorstvo Splitsko-dalmatinske županije, Domovinskog rata 2/IV, 21000 Split</w:t>
      </w:r>
    </w:p>
    <w:p w:rsidR="00D976DD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>
        <w:rPr>
          <w:szCs w:val="22"/>
        </w:rPr>
        <w:t>Upravni odjel za gospodarstvo, EU fondove i poljoprivredu Splitsko-dalmatinske županije, Domovinskog rata 2/IV, 21000 Split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 xml:space="preserve">Javna ustanova Zavod za prostorno uređenje Splitsko-dalmatinske županije, Domovinskog rata 2, 21000 Split 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 xml:space="preserve">Hrvatske vode, </w:t>
      </w:r>
      <w:proofErr w:type="spellStart"/>
      <w:r w:rsidRPr="00933AAB">
        <w:rPr>
          <w:szCs w:val="22"/>
        </w:rPr>
        <w:t>Vodnogospodarski</w:t>
      </w:r>
      <w:proofErr w:type="spellEnd"/>
      <w:r w:rsidRPr="00933AAB">
        <w:rPr>
          <w:szCs w:val="22"/>
        </w:rPr>
        <w:t xml:space="preserve"> odjel za slivove južnog Jadrana, Vukovarska 35, p.p. 475, 21000 Split 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lastRenderedPageBreak/>
        <w:t>Hrvatske šume, UŠP Split, Kralja Zvonimira 35/III, 21 000 Split</w:t>
      </w:r>
    </w:p>
    <w:p w:rsidR="00D976DD" w:rsidRPr="00933AAB" w:rsidRDefault="00D976DD" w:rsidP="00D976DD">
      <w:pPr>
        <w:numPr>
          <w:ilvl w:val="0"/>
          <w:numId w:val="20"/>
        </w:numPr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>Županijska uprava za ceste na području Splitsko-dalmatinske županije, Ruđera Boškovića 22, 21000 Split</w:t>
      </w:r>
    </w:p>
    <w:p w:rsidR="00D976DD" w:rsidRPr="00933AAB" w:rsidRDefault="00D976DD" w:rsidP="00D976DD">
      <w:pPr>
        <w:numPr>
          <w:ilvl w:val="0"/>
          <w:numId w:val="20"/>
        </w:numPr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 xml:space="preserve">Hrvatske ceste, Ruđera Boškovića 22, Split 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>HEP – Operator prijenosnog sustava d.o.o., Prijenosno područje Split, Ulica kneza Ljudevita Posavskog 5, 21000 Split</w:t>
      </w:r>
    </w:p>
    <w:p w:rsidR="00D976DD" w:rsidRPr="00933AAB" w:rsidRDefault="00D976DD" w:rsidP="00D976DD">
      <w:pPr>
        <w:pStyle w:val="Odlomakpopisa"/>
        <w:numPr>
          <w:ilvl w:val="0"/>
          <w:numId w:val="20"/>
        </w:numPr>
        <w:rPr>
          <w:szCs w:val="22"/>
        </w:rPr>
      </w:pPr>
      <w:r w:rsidRPr="00933AAB">
        <w:rPr>
          <w:szCs w:val="22"/>
        </w:rPr>
        <w:t>MUP – Policijska uprava Splitsko-dalmatinska, Sektor upravnih, inspekcijskih i poslova civilne zaštite, Trg Hrvatske bratske zajednice 9, 21000 Split</w:t>
      </w:r>
    </w:p>
    <w:p w:rsidR="00D976DD" w:rsidRDefault="00D976DD" w:rsidP="00D976DD">
      <w:pPr>
        <w:numPr>
          <w:ilvl w:val="0"/>
          <w:numId w:val="20"/>
        </w:numPr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 xml:space="preserve">Nastavni Zavod za javno zdravstvo Splitsko-dalmatinske županije, Vukovarska ulica 46, Split </w:t>
      </w:r>
    </w:p>
    <w:p w:rsidR="00D976DD" w:rsidRDefault="00D976DD" w:rsidP="00D976DD">
      <w:pPr>
        <w:numPr>
          <w:ilvl w:val="0"/>
          <w:numId w:val="20"/>
        </w:numPr>
        <w:rPr>
          <w:rFonts w:eastAsia="Times New Roman"/>
          <w:szCs w:val="22"/>
        </w:rPr>
      </w:pPr>
      <w:r>
        <w:rPr>
          <w:rFonts w:eastAsia="Times New Roman"/>
          <w:szCs w:val="22"/>
        </w:rPr>
        <w:t>Marinski komunalac d.o.o., Ante Rudana 47, 21222 Marina,</w:t>
      </w:r>
    </w:p>
    <w:p w:rsidR="00D976DD" w:rsidRDefault="00D976DD" w:rsidP="00D976DD">
      <w:pPr>
        <w:numPr>
          <w:ilvl w:val="0"/>
          <w:numId w:val="20"/>
        </w:numPr>
        <w:rPr>
          <w:rFonts w:eastAsia="Times New Roman"/>
          <w:szCs w:val="22"/>
        </w:rPr>
      </w:pPr>
      <w:r>
        <w:rPr>
          <w:rFonts w:eastAsia="Times New Roman"/>
          <w:szCs w:val="22"/>
        </w:rPr>
        <w:t>Vodovod i odvodnja d.o.o., Kralja Zvonimira 50, 22000 Šibenik</w:t>
      </w:r>
    </w:p>
    <w:p w:rsidR="00D976DD" w:rsidRDefault="00D976DD" w:rsidP="00D976DD">
      <w:pPr>
        <w:numPr>
          <w:ilvl w:val="0"/>
          <w:numId w:val="20"/>
        </w:numPr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Vodovod i kanalizacija d.o.o., Biokovska 3, 21 000 Split </w:t>
      </w:r>
    </w:p>
    <w:p w:rsidR="003200A0" w:rsidRPr="008E019F" w:rsidRDefault="003200A0" w:rsidP="003200A0">
      <w:pPr>
        <w:numPr>
          <w:ilvl w:val="0"/>
          <w:numId w:val="20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>Grad Trogir, Trg Ivana Pavla II/1, 21220 Trogir</w:t>
      </w:r>
    </w:p>
    <w:p w:rsidR="003200A0" w:rsidRPr="008E019F" w:rsidRDefault="003200A0" w:rsidP="003200A0">
      <w:pPr>
        <w:numPr>
          <w:ilvl w:val="0"/>
          <w:numId w:val="20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 xml:space="preserve">Općina </w:t>
      </w:r>
      <w:proofErr w:type="spellStart"/>
      <w:r w:rsidRPr="008E019F">
        <w:rPr>
          <w:rFonts w:eastAsia="Times New Roman"/>
          <w:szCs w:val="22"/>
        </w:rPr>
        <w:t>Seget</w:t>
      </w:r>
      <w:proofErr w:type="spellEnd"/>
      <w:r w:rsidRPr="008E019F">
        <w:rPr>
          <w:rFonts w:eastAsia="Times New Roman"/>
          <w:szCs w:val="22"/>
        </w:rPr>
        <w:t xml:space="preserve">, Trg hrv. viteza Špiro Ševo </w:t>
      </w:r>
      <w:proofErr w:type="spellStart"/>
      <w:r w:rsidRPr="008E019F">
        <w:rPr>
          <w:rFonts w:eastAsia="Times New Roman"/>
          <w:szCs w:val="22"/>
        </w:rPr>
        <w:t>Frzelin</w:t>
      </w:r>
      <w:proofErr w:type="spellEnd"/>
      <w:r w:rsidRPr="008E019F">
        <w:rPr>
          <w:rFonts w:eastAsia="Times New Roman"/>
          <w:szCs w:val="22"/>
        </w:rPr>
        <w:t xml:space="preserve"> 1, 21218 </w:t>
      </w:r>
    </w:p>
    <w:p w:rsidR="003200A0" w:rsidRPr="008E019F" w:rsidRDefault="003200A0" w:rsidP="003200A0">
      <w:pPr>
        <w:numPr>
          <w:ilvl w:val="0"/>
          <w:numId w:val="20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 xml:space="preserve">Općina Rogoznica, Obala Hrvatske mornarice </w:t>
      </w:r>
      <w:proofErr w:type="spellStart"/>
      <w:r w:rsidRPr="008E019F">
        <w:rPr>
          <w:rFonts w:eastAsia="Times New Roman"/>
          <w:szCs w:val="22"/>
        </w:rPr>
        <w:t>bb</w:t>
      </w:r>
      <w:proofErr w:type="spellEnd"/>
      <w:r w:rsidRPr="008E019F">
        <w:rPr>
          <w:rFonts w:eastAsia="Times New Roman"/>
          <w:szCs w:val="22"/>
        </w:rPr>
        <w:t>, 22203 Rogoznica</w:t>
      </w:r>
    </w:p>
    <w:p w:rsidR="003200A0" w:rsidRPr="008E019F" w:rsidRDefault="003200A0" w:rsidP="003200A0">
      <w:pPr>
        <w:numPr>
          <w:ilvl w:val="0"/>
          <w:numId w:val="20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>Općina Primošten, Sv. Josipa 7, 22202 Primošten</w:t>
      </w:r>
    </w:p>
    <w:p w:rsidR="003200A0" w:rsidRPr="008E019F" w:rsidRDefault="003200A0" w:rsidP="003200A0">
      <w:pPr>
        <w:numPr>
          <w:ilvl w:val="0"/>
          <w:numId w:val="20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 xml:space="preserve">Grad Šibenik, Trg </w:t>
      </w:r>
      <w:proofErr w:type="spellStart"/>
      <w:r w:rsidRPr="008E019F">
        <w:rPr>
          <w:rFonts w:eastAsia="Times New Roman"/>
          <w:szCs w:val="22"/>
        </w:rPr>
        <w:t>palih</w:t>
      </w:r>
      <w:proofErr w:type="spellEnd"/>
      <w:r w:rsidRPr="008E019F">
        <w:rPr>
          <w:rFonts w:eastAsia="Times New Roman"/>
          <w:szCs w:val="22"/>
        </w:rPr>
        <w:t xml:space="preserve"> branitelja domovinskog rata 1,22000 Šibenik</w:t>
      </w:r>
    </w:p>
    <w:p w:rsidR="00D976DD" w:rsidRDefault="00D976DD" w:rsidP="00D976DD">
      <w:pPr>
        <w:rPr>
          <w:rFonts w:eastAsia="Times New Roman"/>
        </w:rPr>
      </w:pPr>
      <w:bookmarkStart w:id="0" w:name="_GoBack"/>
      <w:bookmarkEnd w:id="0"/>
    </w:p>
    <w:p w:rsidR="00EA78C9" w:rsidRDefault="00EA78C9" w:rsidP="00143F50">
      <w:pPr>
        <w:rPr>
          <w:b/>
        </w:rPr>
      </w:pPr>
      <w:r w:rsidRPr="007A13A8">
        <w:rPr>
          <w:b/>
        </w:rPr>
        <w:t>Način na koji će se javnost očitovati na informaciju</w:t>
      </w:r>
    </w:p>
    <w:p w:rsidR="00EA78C9" w:rsidRDefault="00EA78C9" w:rsidP="00D15E5B">
      <w:pPr>
        <w:jc w:val="both"/>
      </w:pPr>
      <w:r>
        <w:t xml:space="preserve">U svrhu informiranja javnosti, ova Informacija se objavljuje na službenoj mrežnoj stranici </w:t>
      </w:r>
      <w:r w:rsidR="00D976DD">
        <w:t>Općine Marina</w:t>
      </w:r>
      <w:r>
        <w:t xml:space="preserve"> (</w:t>
      </w:r>
      <w:hyperlink r:id="rId9" w:history="1">
        <w:r w:rsidR="00D976DD" w:rsidRPr="009760E8">
          <w:rPr>
            <w:rStyle w:val="Hiperveza"/>
          </w:rPr>
          <w:t>www.marina.hr</w:t>
        </w:r>
      </w:hyperlink>
      <w:r>
        <w:t>).</w:t>
      </w:r>
    </w:p>
    <w:p w:rsidR="00EA78C9" w:rsidRDefault="00EA78C9" w:rsidP="00D15E5B">
      <w:pPr>
        <w:jc w:val="both"/>
      </w:pPr>
      <w:r>
        <w:t xml:space="preserve">Poziva se zainteresirana javnost da dostavi svoja mišljenja i prijedloge za sadržaj strateške studije utjecaja na okoliš </w:t>
      </w:r>
      <w:r w:rsidR="00D976DD">
        <w:t>UPU-a uređenja obalnog pojasa u naselju Poljica</w:t>
      </w:r>
      <w:r>
        <w:t xml:space="preserve">: </w:t>
      </w:r>
    </w:p>
    <w:p w:rsidR="00EA78C9" w:rsidRDefault="00EA78C9" w:rsidP="00D15E5B">
      <w:pPr>
        <w:jc w:val="both"/>
      </w:pPr>
      <w:r>
        <w:t xml:space="preserve">Adresa dostave: </w:t>
      </w:r>
      <w:r w:rsidR="00D976DD">
        <w:t>Općina Marina</w:t>
      </w:r>
      <w:r w:rsidR="006D4BF8">
        <w:t xml:space="preserve">, </w:t>
      </w:r>
      <w:r w:rsidR="00D976DD">
        <w:t>Ante Rudana 47</w:t>
      </w:r>
      <w:r w:rsidR="006D4BF8">
        <w:t xml:space="preserve">, </w:t>
      </w:r>
      <w:r w:rsidR="00D976DD">
        <w:t>21222 Marina</w:t>
      </w:r>
      <w:r w:rsidR="00556556">
        <w:t xml:space="preserve">, </w:t>
      </w:r>
      <w:r>
        <w:t xml:space="preserve">s naznakom: „SPUO za </w:t>
      </w:r>
      <w:r w:rsidR="00D976DD">
        <w:t>UPU uređenja obalnog pojasa u naselju Poljica</w:t>
      </w:r>
      <w:r>
        <w:t xml:space="preserve">“. </w:t>
      </w:r>
    </w:p>
    <w:p w:rsidR="00EA78C9" w:rsidRDefault="00EA78C9" w:rsidP="00D15E5B">
      <w:pPr>
        <w:jc w:val="both"/>
      </w:pPr>
      <w:r>
        <w:t xml:space="preserve">Rok dostave mišljenja: 30 dana od dana objave ove Informacije. </w:t>
      </w:r>
    </w:p>
    <w:p w:rsidR="00520EAA" w:rsidRDefault="00520EAA" w:rsidP="00143F50"/>
    <w:p w:rsidR="007A13A8" w:rsidRPr="00556556" w:rsidRDefault="007A13A8" w:rsidP="00D15E5B">
      <w:pPr>
        <w:jc w:val="both"/>
        <w:rPr>
          <w:b/>
        </w:rPr>
      </w:pPr>
      <w:r w:rsidRPr="00556556">
        <w:rPr>
          <w:b/>
        </w:rPr>
        <w:t xml:space="preserve">Način informiranja javnosti o ishodu postupka strateške procjene utjecaja na okoliš </w:t>
      </w:r>
      <w:r w:rsidR="0019019C" w:rsidRPr="00556556">
        <w:rPr>
          <w:b/>
        </w:rPr>
        <w:t>:</w:t>
      </w:r>
    </w:p>
    <w:p w:rsidR="006D4BF8" w:rsidRDefault="007A13A8" w:rsidP="00D15E5B">
      <w:pPr>
        <w:jc w:val="both"/>
      </w:pPr>
      <w:r>
        <w:t xml:space="preserve">Javnost će o ishodu postupka biti informirana objavom Odluke o sadržaju strateške studije utjecaja na okoliš </w:t>
      </w:r>
      <w:r w:rsidR="006D4BF8">
        <w:t>na mre</w:t>
      </w:r>
      <w:r>
        <w:t xml:space="preserve">žnoj stranici </w:t>
      </w:r>
      <w:r w:rsidR="00D976DD">
        <w:t>Općine Marina</w:t>
      </w:r>
      <w:r w:rsidR="006D4BF8">
        <w:t xml:space="preserve"> (</w:t>
      </w:r>
      <w:hyperlink r:id="rId10" w:history="1">
        <w:r w:rsidR="00D976DD" w:rsidRPr="009760E8">
          <w:rPr>
            <w:rStyle w:val="Hiperveza"/>
          </w:rPr>
          <w:t>www.marina.hr</w:t>
        </w:r>
      </w:hyperlink>
      <w:r w:rsidR="006D4BF8">
        <w:t>)</w:t>
      </w:r>
    </w:p>
    <w:p w:rsidR="007A13A8" w:rsidRDefault="007A13A8" w:rsidP="00143F50"/>
    <w:p w:rsidR="00D15E5B" w:rsidRDefault="007A13A8" w:rsidP="00143F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13A8" w:rsidRDefault="00D15E5B" w:rsidP="00143F50">
      <w:r>
        <w:t xml:space="preserve">                                                                                   P R O Č E L N I C A</w:t>
      </w:r>
    </w:p>
    <w:p w:rsidR="00D15E5B" w:rsidRDefault="00D15E5B" w:rsidP="00143F50"/>
    <w:p w:rsidR="00D15E5B" w:rsidRPr="00143F50" w:rsidRDefault="00D15E5B" w:rsidP="00D15E5B">
      <w:pPr>
        <w:jc w:val="center"/>
      </w:pPr>
      <w:r>
        <w:t xml:space="preserve">                                                     Darija Najev </w:t>
      </w:r>
      <w:proofErr w:type="spellStart"/>
      <w:r>
        <w:t>Jurač</w:t>
      </w:r>
      <w:proofErr w:type="spellEnd"/>
      <w:r>
        <w:t xml:space="preserve">, </w:t>
      </w:r>
      <w:proofErr w:type="spellStart"/>
      <w:r>
        <w:t>dipl.iur</w:t>
      </w:r>
      <w:proofErr w:type="spellEnd"/>
      <w:r>
        <w:t>.</w:t>
      </w:r>
    </w:p>
    <w:sectPr w:rsidR="00D15E5B" w:rsidRPr="00143F5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6D7" w:rsidRDefault="00CC76D7" w:rsidP="007A13A8">
      <w:pPr>
        <w:spacing w:after="0"/>
      </w:pPr>
      <w:r>
        <w:separator/>
      </w:r>
    </w:p>
  </w:endnote>
  <w:endnote w:type="continuationSeparator" w:id="0">
    <w:p w:rsidR="00CC76D7" w:rsidRDefault="00CC76D7" w:rsidP="007A1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27520282"/>
      <w:docPartObj>
        <w:docPartGallery w:val="Page Numbers (Bottom of Page)"/>
        <w:docPartUnique/>
      </w:docPartObj>
    </w:sdtPr>
    <w:sdtEndPr/>
    <w:sdtContent>
      <w:p w:rsidR="007A13A8" w:rsidRPr="007A13A8" w:rsidRDefault="007A13A8">
        <w:pPr>
          <w:pStyle w:val="Podnoje"/>
          <w:jc w:val="right"/>
          <w:rPr>
            <w:sz w:val="20"/>
          </w:rPr>
        </w:pPr>
        <w:r w:rsidRPr="007A13A8">
          <w:rPr>
            <w:sz w:val="20"/>
          </w:rPr>
          <w:fldChar w:fldCharType="begin"/>
        </w:r>
        <w:r w:rsidRPr="007A13A8">
          <w:rPr>
            <w:sz w:val="20"/>
          </w:rPr>
          <w:instrText>PAGE   \* MERGEFORMAT</w:instrText>
        </w:r>
        <w:r w:rsidRPr="007A13A8">
          <w:rPr>
            <w:sz w:val="20"/>
          </w:rPr>
          <w:fldChar w:fldCharType="separate"/>
        </w:r>
        <w:r w:rsidR="00D976DD">
          <w:rPr>
            <w:noProof/>
            <w:sz w:val="20"/>
          </w:rPr>
          <w:t>1</w:t>
        </w:r>
        <w:r w:rsidRPr="007A13A8">
          <w:rPr>
            <w:sz w:val="20"/>
          </w:rPr>
          <w:fldChar w:fldCharType="end"/>
        </w:r>
      </w:p>
    </w:sdtContent>
  </w:sdt>
  <w:p w:rsidR="007A13A8" w:rsidRDefault="007A13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6D7" w:rsidRDefault="00CC76D7" w:rsidP="007A13A8">
      <w:pPr>
        <w:spacing w:after="0"/>
      </w:pPr>
      <w:r>
        <w:separator/>
      </w:r>
    </w:p>
  </w:footnote>
  <w:footnote w:type="continuationSeparator" w:id="0">
    <w:p w:rsidR="00CC76D7" w:rsidRDefault="00CC76D7" w:rsidP="007A13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842"/>
    <w:multiLevelType w:val="hybridMultilevel"/>
    <w:tmpl w:val="AD344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C0E"/>
    <w:multiLevelType w:val="hybridMultilevel"/>
    <w:tmpl w:val="27A08F72"/>
    <w:lvl w:ilvl="0" w:tplc="55B0988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9609A3"/>
    <w:multiLevelType w:val="hybridMultilevel"/>
    <w:tmpl w:val="E8B61D98"/>
    <w:lvl w:ilvl="0" w:tplc="55B0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797B"/>
    <w:multiLevelType w:val="hybridMultilevel"/>
    <w:tmpl w:val="816CAC3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7908"/>
    <w:multiLevelType w:val="hybridMultilevel"/>
    <w:tmpl w:val="632CEA70"/>
    <w:lvl w:ilvl="0" w:tplc="83B888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82EAB"/>
    <w:multiLevelType w:val="hybridMultilevel"/>
    <w:tmpl w:val="23D27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092"/>
    <w:multiLevelType w:val="hybridMultilevel"/>
    <w:tmpl w:val="03BA4520"/>
    <w:lvl w:ilvl="0" w:tplc="5EA4495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CE18CF"/>
    <w:multiLevelType w:val="hybridMultilevel"/>
    <w:tmpl w:val="FFBEC2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B1383"/>
    <w:multiLevelType w:val="hybridMultilevel"/>
    <w:tmpl w:val="EBBE9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26058"/>
    <w:multiLevelType w:val="hybridMultilevel"/>
    <w:tmpl w:val="8FF057E0"/>
    <w:lvl w:ilvl="0" w:tplc="55B0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52EE9"/>
    <w:multiLevelType w:val="hybridMultilevel"/>
    <w:tmpl w:val="CD806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F5616"/>
    <w:multiLevelType w:val="hybridMultilevel"/>
    <w:tmpl w:val="3E26BDEC"/>
    <w:lvl w:ilvl="0" w:tplc="4D529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674EE"/>
    <w:multiLevelType w:val="hybridMultilevel"/>
    <w:tmpl w:val="CEF066D2"/>
    <w:lvl w:ilvl="0" w:tplc="AF805B5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C8138A9"/>
    <w:multiLevelType w:val="hybridMultilevel"/>
    <w:tmpl w:val="E668D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37DE"/>
    <w:multiLevelType w:val="hybridMultilevel"/>
    <w:tmpl w:val="43A22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02A55"/>
    <w:multiLevelType w:val="hybridMultilevel"/>
    <w:tmpl w:val="8DF0D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13504"/>
    <w:multiLevelType w:val="hybridMultilevel"/>
    <w:tmpl w:val="21065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21733"/>
    <w:multiLevelType w:val="hybridMultilevel"/>
    <w:tmpl w:val="85BA9470"/>
    <w:lvl w:ilvl="0" w:tplc="55B0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1126D"/>
    <w:multiLevelType w:val="hybridMultilevel"/>
    <w:tmpl w:val="42A41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56553"/>
    <w:multiLevelType w:val="hybridMultilevel"/>
    <w:tmpl w:val="E610A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2"/>
  </w:num>
  <w:num w:numId="7">
    <w:abstractNumId w:val="18"/>
  </w:num>
  <w:num w:numId="8">
    <w:abstractNumId w:val="2"/>
  </w:num>
  <w:num w:numId="9">
    <w:abstractNumId w:val="1"/>
  </w:num>
  <w:num w:numId="10">
    <w:abstractNumId w:val="17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16"/>
  </w:num>
  <w:num w:numId="16">
    <w:abstractNumId w:val="19"/>
  </w:num>
  <w:num w:numId="17">
    <w:abstractNumId w:val="0"/>
  </w:num>
  <w:num w:numId="18">
    <w:abstractNumId w:val="10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50"/>
    <w:rsid w:val="00007520"/>
    <w:rsid w:val="00143F50"/>
    <w:rsid w:val="0019019C"/>
    <w:rsid w:val="001D5132"/>
    <w:rsid w:val="003200A0"/>
    <w:rsid w:val="00353584"/>
    <w:rsid w:val="003E39A5"/>
    <w:rsid w:val="00456180"/>
    <w:rsid w:val="00520EAA"/>
    <w:rsid w:val="00556556"/>
    <w:rsid w:val="005A72D3"/>
    <w:rsid w:val="005E5F06"/>
    <w:rsid w:val="006D4BF8"/>
    <w:rsid w:val="006D6CFE"/>
    <w:rsid w:val="007441D8"/>
    <w:rsid w:val="00766A7F"/>
    <w:rsid w:val="007A13A8"/>
    <w:rsid w:val="00853A6F"/>
    <w:rsid w:val="00966443"/>
    <w:rsid w:val="009B370D"/>
    <w:rsid w:val="00A24D64"/>
    <w:rsid w:val="00B8310D"/>
    <w:rsid w:val="00BB48B0"/>
    <w:rsid w:val="00C97F25"/>
    <w:rsid w:val="00CC69A3"/>
    <w:rsid w:val="00CC76D7"/>
    <w:rsid w:val="00D15E5B"/>
    <w:rsid w:val="00D84CB6"/>
    <w:rsid w:val="00D976DD"/>
    <w:rsid w:val="00E7288A"/>
    <w:rsid w:val="00EA78C9"/>
    <w:rsid w:val="00F3564A"/>
    <w:rsid w:val="00F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4442"/>
  <w15:docId w15:val="{8E3F17DD-4590-4219-A32E-5006781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78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78C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A13A8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A13A8"/>
  </w:style>
  <w:style w:type="paragraph" w:styleId="Podnoje">
    <w:name w:val="footer"/>
    <w:basedOn w:val="Normal"/>
    <w:link w:val="PodnojeChar"/>
    <w:uiPriority w:val="99"/>
    <w:unhideWhenUsed/>
    <w:rsid w:val="007A13A8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A13A8"/>
  </w:style>
  <w:style w:type="paragraph" w:styleId="Tekstbalonia">
    <w:name w:val="Balloon Text"/>
    <w:basedOn w:val="Normal"/>
    <w:link w:val="TekstbaloniaChar"/>
    <w:uiPriority w:val="99"/>
    <w:semiHidden/>
    <w:unhideWhenUsed/>
    <w:rsid w:val="003200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0D0E-7A7D-4FA3-81B4-F7E42386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Jelena Brajnov</cp:lastModifiedBy>
  <cp:revision>2</cp:revision>
  <cp:lastPrinted>2018-06-27T09:20:00Z</cp:lastPrinted>
  <dcterms:created xsi:type="dcterms:W3CDTF">2018-06-27T09:21:00Z</dcterms:created>
  <dcterms:modified xsi:type="dcterms:W3CDTF">2018-06-27T09:21:00Z</dcterms:modified>
</cp:coreProperties>
</file>