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E9A" w:rsidRPr="000121D2" w:rsidRDefault="00EA5E9A" w:rsidP="00A604F8">
      <w:pPr>
        <w:jc w:val="both"/>
      </w:pPr>
      <w:bookmarkStart w:id="0" w:name="_GoBack"/>
      <w:bookmarkEnd w:id="0"/>
      <w:r w:rsidRPr="000121D2">
        <w:t>Na temelju članka 68. stavka 3. Zakona o zaštiti okoliša (</w:t>
      </w:r>
      <w:r w:rsidR="00983D85" w:rsidRPr="000121D2">
        <w:t>„</w:t>
      </w:r>
      <w:r w:rsidRPr="000121D2">
        <w:t>Narodne novine</w:t>
      </w:r>
      <w:r w:rsidR="00983D85" w:rsidRPr="000121D2">
        <w:t>“</w:t>
      </w:r>
      <w:r w:rsidRPr="000121D2">
        <w:t xml:space="preserve"> broj 80/13</w:t>
      </w:r>
      <w:r w:rsidR="009A25A4">
        <w:t xml:space="preserve">, </w:t>
      </w:r>
      <w:r w:rsidRPr="000121D2">
        <w:t>153/13</w:t>
      </w:r>
      <w:r w:rsidR="009A25A4">
        <w:t>, 78/15 i 12/18</w:t>
      </w:r>
      <w:r w:rsidR="00305B76" w:rsidRPr="000121D2">
        <w:t>, u daljnjem tekstu Zakon</w:t>
      </w:r>
      <w:r w:rsidRPr="000121D2">
        <w:t>) i član</w:t>
      </w:r>
      <w:r w:rsidR="00EF0D3A">
        <w:t>a</w:t>
      </w:r>
      <w:r w:rsidRPr="000121D2">
        <w:t>ka 1</w:t>
      </w:r>
      <w:r w:rsidR="00EF0D3A">
        <w:t>0</w:t>
      </w:r>
      <w:r w:rsidR="00833F99" w:rsidRPr="000121D2">
        <w:t>.</w:t>
      </w:r>
      <w:r w:rsidRPr="000121D2">
        <w:t xml:space="preserve"> </w:t>
      </w:r>
      <w:r w:rsidR="00EF0D3A">
        <w:t xml:space="preserve"> i 11. </w:t>
      </w:r>
      <w:r w:rsidRPr="000121D2">
        <w:t>Uredbe o strateškoj procjeni utjecaja strategije, plana i programa na okoliš (</w:t>
      </w:r>
      <w:r w:rsidR="00983D85" w:rsidRPr="000121D2">
        <w:t>„</w:t>
      </w:r>
      <w:r w:rsidRPr="000121D2">
        <w:t>Narodne novine</w:t>
      </w:r>
      <w:r w:rsidR="00983D85" w:rsidRPr="000121D2">
        <w:t>“</w:t>
      </w:r>
      <w:r w:rsidRPr="000121D2">
        <w:t xml:space="preserve"> broj </w:t>
      </w:r>
      <w:r w:rsidR="00833F99" w:rsidRPr="000121D2">
        <w:t>03/17</w:t>
      </w:r>
      <w:r w:rsidR="00305B76" w:rsidRPr="000121D2">
        <w:t>, u daljnjem tekstu Uredba</w:t>
      </w:r>
      <w:r w:rsidRPr="000121D2">
        <w:t xml:space="preserve">) </w:t>
      </w:r>
      <w:r w:rsidR="009A6350">
        <w:t xml:space="preserve">i članka </w:t>
      </w:r>
      <w:r w:rsidR="00A604F8">
        <w:t>46</w:t>
      </w:r>
      <w:r w:rsidR="009A6350">
        <w:t xml:space="preserve">. Statuta Općine </w:t>
      </w:r>
      <w:r w:rsidR="00501A7A">
        <w:t>Marina</w:t>
      </w:r>
      <w:r w:rsidR="009A6350">
        <w:t xml:space="preserve"> („Službeni </w:t>
      </w:r>
      <w:r w:rsidR="003408FC">
        <w:t>G</w:t>
      </w:r>
      <w:r w:rsidR="009A6350">
        <w:t xml:space="preserve">lasnik Općine </w:t>
      </w:r>
      <w:r w:rsidR="00501A7A">
        <w:t>Marina</w:t>
      </w:r>
      <w:r w:rsidR="009A25A4">
        <w:t xml:space="preserve">“, br. </w:t>
      </w:r>
      <w:r w:rsidR="00653AE9">
        <w:t>05/18</w:t>
      </w:r>
      <w:r w:rsidR="009A6350">
        <w:t xml:space="preserve">) Općinski načelnik Općine </w:t>
      </w:r>
      <w:r w:rsidR="00501A7A">
        <w:t>Marina</w:t>
      </w:r>
      <w:r w:rsidR="009A6350">
        <w:t xml:space="preserve"> donosi </w:t>
      </w:r>
    </w:p>
    <w:p w:rsidR="000121D2" w:rsidRPr="000121D2" w:rsidRDefault="000121D2" w:rsidP="006D6CFE"/>
    <w:p w:rsidR="00EA5E9A" w:rsidRPr="000121D2" w:rsidRDefault="00EA5E9A" w:rsidP="00EA5E9A">
      <w:pPr>
        <w:jc w:val="center"/>
        <w:rPr>
          <w:b/>
        </w:rPr>
      </w:pPr>
      <w:r w:rsidRPr="000121D2">
        <w:rPr>
          <w:b/>
        </w:rPr>
        <w:t>ODLUKU</w:t>
      </w:r>
    </w:p>
    <w:p w:rsidR="00EA5E9A" w:rsidRPr="000121D2" w:rsidRDefault="008B6E55" w:rsidP="00EA5E9A">
      <w:pPr>
        <w:jc w:val="center"/>
        <w:rPr>
          <w:b/>
        </w:rPr>
      </w:pPr>
      <w:r w:rsidRPr="000121D2">
        <w:rPr>
          <w:b/>
        </w:rPr>
        <w:t>o sadržaju studije</w:t>
      </w:r>
      <w:r w:rsidR="009A6350">
        <w:rPr>
          <w:b/>
        </w:rPr>
        <w:t xml:space="preserve"> </w:t>
      </w:r>
      <w:r w:rsidR="009A25A4">
        <w:rPr>
          <w:b/>
        </w:rPr>
        <w:t xml:space="preserve">strateške </w:t>
      </w:r>
      <w:r w:rsidR="009A6350">
        <w:rPr>
          <w:b/>
        </w:rPr>
        <w:t>procjene</w:t>
      </w:r>
      <w:r w:rsidRPr="000121D2">
        <w:rPr>
          <w:b/>
        </w:rPr>
        <w:t xml:space="preserve"> utjecaja na okoliš </w:t>
      </w:r>
      <w:r w:rsidR="00501A7A">
        <w:rPr>
          <w:b/>
        </w:rPr>
        <w:t>Urbanističkog plana uređenja obalnog pojasa u naselju Poljica</w:t>
      </w:r>
    </w:p>
    <w:p w:rsidR="00EA5E9A" w:rsidRPr="000121D2" w:rsidRDefault="00EA5E9A" w:rsidP="00EA5E9A">
      <w:pPr>
        <w:jc w:val="center"/>
        <w:rPr>
          <w:b/>
        </w:rPr>
      </w:pPr>
    </w:p>
    <w:p w:rsidR="009A25A4" w:rsidRDefault="009A25A4" w:rsidP="00B808A0">
      <w:pPr>
        <w:rPr>
          <w:b/>
        </w:rPr>
      </w:pPr>
    </w:p>
    <w:p w:rsidR="00EF0D3A" w:rsidRDefault="00EF0D3A" w:rsidP="00B808A0">
      <w:pPr>
        <w:rPr>
          <w:b/>
        </w:rPr>
      </w:pPr>
      <w:r>
        <w:rPr>
          <w:b/>
        </w:rPr>
        <w:t xml:space="preserve">I. Opće odredbe </w:t>
      </w:r>
    </w:p>
    <w:p w:rsidR="00653AE9" w:rsidRDefault="00653AE9" w:rsidP="00B808A0">
      <w:pPr>
        <w:rPr>
          <w:b/>
        </w:rPr>
      </w:pPr>
    </w:p>
    <w:p w:rsidR="00EF0D3A" w:rsidRPr="00EF0D3A" w:rsidRDefault="00EF0D3A" w:rsidP="00A604F8">
      <w:pPr>
        <w:jc w:val="both"/>
      </w:pPr>
      <w:r>
        <w:t xml:space="preserve">Ovom Odlukom utvrđuje se sadržaj strateške studije utjecaja na okoliš </w:t>
      </w:r>
      <w:r w:rsidR="00501A7A">
        <w:t>Urbanističkog plana uređ</w:t>
      </w:r>
      <w:r>
        <w:t>e</w:t>
      </w:r>
      <w:r w:rsidR="00501A7A">
        <w:t>nja (dalje u tekstu UPU) obalnog pojasa u naselju Poljica</w:t>
      </w:r>
      <w:r>
        <w:t xml:space="preserve">. Postupak strateške procjene započeo je Odlukom o započinjanju postupka strateške procjene utjecaja na okoliš (KLASA: </w:t>
      </w:r>
      <w:r w:rsidR="00455160">
        <w:t>351-02/18-20/10,</w:t>
      </w:r>
      <w:r>
        <w:t xml:space="preserve"> URBROJ: </w:t>
      </w:r>
      <w:r w:rsidR="00455160">
        <w:t>2184/02-03/01-18-1</w:t>
      </w:r>
      <w:r>
        <w:t xml:space="preserve"> od </w:t>
      </w:r>
      <w:r w:rsidR="00455160">
        <w:t>27. lipnja 2018.</w:t>
      </w:r>
      <w:r w:rsidR="00A465EC">
        <w:t xml:space="preserve">) nakon čega je proveden postupak određivanja sadržaja strateške studije na način određen čl. 8. Uredbe o strateškoj procjeni utjecaja strategije, plana i programa na okoliš. </w:t>
      </w:r>
    </w:p>
    <w:p w:rsidR="00EF0D3A" w:rsidRDefault="00EF0D3A" w:rsidP="00A604F8">
      <w:pPr>
        <w:jc w:val="both"/>
        <w:rPr>
          <w:b/>
        </w:rPr>
      </w:pPr>
    </w:p>
    <w:p w:rsidR="00501A7A" w:rsidRDefault="00501A7A" w:rsidP="00A604F8">
      <w:pPr>
        <w:jc w:val="both"/>
        <w:rPr>
          <w:b/>
        </w:rPr>
      </w:pPr>
      <w:r>
        <w:t>Temeljem provedenog postupka Prethodne ocjene prihvatljivosti za ekološku mrežu, Ministarstvo zaštite okoliša i energetike donijelo je Rješenje da je planirani UPU uređenja obalnog pojasa u naselju Poljica prihvatljiv za ekološku mrežu (KLASA: UP/I-612-07/18-71/100, URBROJ: 517-07-2-2-18-4 od 15. svibnja 2018.).</w:t>
      </w:r>
    </w:p>
    <w:p w:rsidR="00501A7A" w:rsidRDefault="00501A7A" w:rsidP="00B808A0">
      <w:pPr>
        <w:rPr>
          <w:b/>
        </w:rPr>
      </w:pPr>
    </w:p>
    <w:p w:rsidR="00501A7A" w:rsidRDefault="00501A7A" w:rsidP="00B808A0">
      <w:pPr>
        <w:rPr>
          <w:b/>
        </w:rPr>
      </w:pPr>
    </w:p>
    <w:p w:rsidR="00501A7A" w:rsidRDefault="00501A7A" w:rsidP="00B808A0">
      <w:pPr>
        <w:rPr>
          <w:b/>
        </w:rPr>
      </w:pPr>
    </w:p>
    <w:p w:rsidR="009A6350" w:rsidRPr="00B808A0" w:rsidRDefault="00B808A0" w:rsidP="00B808A0">
      <w:pPr>
        <w:rPr>
          <w:b/>
        </w:rPr>
      </w:pPr>
      <w:r>
        <w:rPr>
          <w:b/>
        </w:rPr>
        <w:t>I</w:t>
      </w:r>
      <w:r w:rsidR="00A465EC">
        <w:rPr>
          <w:b/>
        </w:rPr>
        <w:t>I</w:t>
      </w:r>
      <w:r>
        <w:rPr>
          <w:b/>
        </w:rPr>
        <w:t>.</w:t>
      </w:r>
      <w:r w:rsidR="00EF0D3A">
        <w:rPr>
          <w:b/>
        </w:rPr>
        <w:t xml:space="preserve"> </w:t>
      </w:r>
      <w:r w:rsidR="009A6350" w:rsidRPr="00B808A0">
        <w:rPr>
          <w:b/>
        </w:rPr>
        <w:t xml:space="preserve">Programska polazišta, obuhvat i ciljevi </w:t>
      </w:r>
      <w:r w:rsidR="00501A7A">
        <w:rPr>
          <w:b/>
        </w:rPr>
        <w:t>UPU uređenja obalnog pojasa u naselju Poljica</w:t>
      </w:r>
    </w:p>
    <w:p w:rsidR="009A25A4" w:rsidRDefault="009A25A4" w:rsidP="009A25A4">
      <w:pPr>
        <w:jc w:val="both"/>
        <w:rPr>
          <w:rFonts w:eastAsia="Times New Roman"/>
          <w:lang w:eastAsia="hr-HR"/>
        </w:rPr>
      </w:pPr>
    </w:p>
    <w:p w:rsidR="00501A7A" w:rsidRPr="00B4182B" w:rsidRDefault="00501A7A" w:rsidP="00653AE9">
      <w:pPr>
        <w:jc w:val="both"/>
      </w:pPr>
      <w:r w:rsidRPr="00B4182B">
        <w:t>Pravna osnova izrade i donošenja predmetnog Plana zasniva se na Zakonu o prostornom uređenju („Narodne novine“ broj 153/13 i 65/17), Prostornom planu uređenja Splitsko-dalmatinske županije („Službeni glasnik Splitsko-dalmatinske županije“ broj 1/03, 8/04, 5/05, 5/06, 13/07 i 09/13) i Prostornom planu uređenja Općine Marina („Službeni glasnik Općine Marina“ broj 05/02, 07/07, 02/12 i 03/15).</w:t>
      </w:r>
    </w:p>
    <w:p w:rsidR="00501A7A" w:rsidRDefault="00501A7A" w:rsidP="00653AE9">
      <w:pPr>
        <w:jc w:val="both"/>
        <w:rPr>
          <w:rFonts w:eastAsia="Times New Roman"/>
          <w:lang w:eastAsia="hr-HR"/>
        </w:rPr>
      </w:pPr>
    </w:p>
    <w:p w:rsidR="00501A7A" w:rsidRDefault="00501A7A" w:rsidP="00653AE9">
      <w:pPr>
        <w:jc w:val="both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Razlog za izradu UPU uređenja obalnog pojasa u naselju Poljica su propisivanje uvjeta provedbe svih zahvata u prostoru unutar obuhvata. </w:t>
      </w:r>
    </w:p>
    <w:p w:rsidR="00501A7A" w:rsidRDefault="00501A7A" w:rsidP="00653AE9">
      <w:pPr>
        <w:jc w:val="both"/>
        <w:rPr>
          <w:rFonts w:eastAsia="Times New Roman"/>
          <w:lang w:eastAsia="hr-HR"/>
        </w:rPr>
      </w:pPr>
    </w:p>
    <w:p w:rsidR="00501A7A" w:rsidRDefault="00501A7A" w:rsidP="00653AE9">
      <w:pPr>
        <w:jc w:val="both"/>
      </w:pPr>
      <w:r w:rsidRPr="00960C75">
        <w:t>Ciljevi i programska polazišta predmetnog UPU-a su omogućavanje rekonstrukcije postojećih i gradnja novih građevina unutar područja obuhvata.</w:t>
      </w:r>
    </w:p>
    <w:p w:rsidR="00501A7A" w:rsidRPr="00960C75" w:rsidRDefault="00501A7A" w:rsidP="00653AE9">
      <w:pPr>
        <w:jc w:val="both"/>
      </w:pPr>
    </w:p>
    <w:p w:rsidR="00501A7A" w:rsidRPr="00960C75" w:rsidRDefault="00501A7A" w:rsidP="00653AE9">
      <w:pPr>
        <w:jc w:val="both"/>
      </w:pPr>
      <w:r w:rsidRPr="00960C75">
        <w:t>Obuhvat predmetnog Plana obuhvaća cijeli obaln</w:t>
      </w:r>
      <w:r>
        <w:t xml:space="preserve">i pojas naselja Poljica u Općini Marina. </w:t>
      </w:r>
    </w:p>
    <w:p w:rsidR="00501A7A" w:rsidRPr="00960C75" w:rsidRDefault="00501A7A" w:rsidP="00501A7A"/>
    <w:p w:rsidR="009A25A4" w:rsidRDefault="009A25A4" w:rsidP="009A25A4">
      <w:pPr>
        <w:jc w:val="both"/>
        <w:rPr>
          <w:rFonts w:eastAsia="Times New Roman"/>
          <w:lang w:eastAsia="hr-HR"/>
        </w:rPr>
      </w:pPr>
    </w:p>
    <w:p w:rsidR="00501A7A" w:rsidRDefault="00501A7A" w:rsidP="009A25A4">
      <w:pPr>
        <w:jc w:val="both"/>
        <w:rPr>
          <w:rFonts w:eastAsia="Times New Roman"/>
          <w:lang w:eastAsia="hr-HR"/>
        </w:rPr>
      </w:pPr>
    </w:p>
    <w:p w:rsidR="00501A7A" w:rsidRPr="00B808A0" w:rsidRDefault="00305B76" w:rsidP="00501A7A">
      <w:pPr>
        <w:rPr>
          <w:b/>
        </w:rPr>
      </w:pPr>
      <w:r w:rsidRPr="000121D2">
        <w:rPr>
          <w:b/>
        </w:rPr>
        <w:lastRenderedPageBreak/>
        <w:t>I</w:t>
      </w:r>
      <w:r w:rsidR="00F47C59" w:rsidRPr="000121D2">
        <w:rPr>
          <w:b/>
        </w:rPr>
        <w:t>I</w:t>
      </w:r>
      <w:r w:rsidR="00A465EC">
        <w:rPr>
          <w:b/>
        </w:rPr>
        <w:t>I</w:t>
      </w:r>
      <w:r w:rsidR="00F47C59" w:rsidRPr="000121D2">
        <w:rPr>
          <w:b/>
        </w:rPr>
        <w:t xml:space="preserve">. </w:t>
      </w:r>
      <w:r w:rsidR="003704A1" w:rsidRPr="000121D2">
        <w:rPr>
          <w:b/>
        </w:rPr>
        <w:t>Konačno utvrđen s</w:t>
      </w:r>
      <w:r w:rsidR="00F47C59" w:rsidRPr="000121D2">
        <w:rPr>
          <w:b/>
        </w:rPr>
        <w:t xml:space="preserve">adržaj </w:t>
      </w:r>
      <w:r w:rsidR="009A25A4">
        <w:rPr>
          <w:b/>
        </w:rPr>
        <w:t xml:space="preserve">studije </w:t>
      </w:r>
      <w:r w:rsidR="00F47C59" w:rsidRPr="000121D2">
        <w:rPr>
          <w:b/>
        </w:rPr>
        <w:t>strateš</w:t>
      </w:r>
      <w:r w:rsidR="009A25A4">
        <w:rPr>
          <w:b/>
        </w:rPr>
        <w:t xml:space="preserve">ke </w:t>
      </w:r>
      <w:r w:rsidR="003408FC">
        <w:rPr>
          <w:b/>
        </w:rPr>
        <w:t>procjene utjecaja na okoliš</w:t>
      </w:r>
      <w:r w:rsidR="00501A7A">
        <w:rPr>
          <w:b/>
        </w:rPr>
        <w:t xml:space="preserve"> UPU uređenja obalnog pojasa u naselju Poljica</w:t>
      </w:r>
    </w:p>
    <w:p w:rsidR="009A25A4" w:rsidRDefault="009A25A4" w:rsidP="006D6CFE">
      <w:pPr>
        <w:rPr>
          <w:b/>
        </w:rPr>
      </w:pPr>
    </w:p>
    <w:p w:rsidR="00F47C59" w:rsidRPr="000121D2" w:rsidRDefault="00F47C59" w:rsidP="00653AE9">
      <w:pPr>
        <w:pStyle w:val="box453349"/>
        <w:spacing w:before="0" w:beforeAutospacing="0" w:after="48" w:afterAutospacing="0"/>
        <w:jc w:val="both"/>
        <w:textAlignment w:val="baseline"/>
        <w:rPr>
          <w:color w:val="231F20"/>
        </w:rPr>
      </w:pPr>
      <w:r w:rsidRPr="000121D2">
        <w:rPr>
          <w:color w:val="231F20"/>
        </w:rPr>
        <w:t>Strateška stu</w:t>
      </w:r>
      <w:r w:rsidR="003704A1" w:rsidRPr="000121D2">
        <w:rPr>
          <w:color w:val="231F20"/>
        </w:rPr>
        <w:t>dija sadrži</w:t>
      </w:r>
      <w:r w:rsidRPr="000121D2">
        <w:rPr>
          <w:color w:val="231F20"/>
        </w:rPr>
        <w:t>:</w:t>
      </w:r>
    </w:p>
    <w:p w:rsidR="00F47C59" w:rsidRPr="000121D2" w:rsidRDefault="00F47C59" w:rsidP="00653AE9">
      <w:pPr>
        <w:pStyle w:val="box453349"/>
        <w:numPr>
          <w:ilvl w:val="0"/>
          <w:numId w:val="23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 w:rsidRPr="000121D2">
        <w:rPr>
          <w:color w:val="231F20"/>
        </w:rPr>
        <w:t xml:space="preserve">kratki pregled sadržaja i </w:t>
      </w:r>
      <w:r w:rsidR="008B6E55" w:rsidRPr="000121D2">
        <w:rPr>
          <w:color w:val="231F20"/>
        </w:rPr>
        <w:t xml:space="preserve">glavnih ciljeva </w:t>
      </w:r>
      <w:r w:rsidR="00501A7A">
        <w:rPr>
          <w:color w:val="231F20"/>
        </w:rPr>
        <w:t xml:space="preserve">predmetnog UPU-a </w:t>
      </w:r>
      <w:r w:rsidRPr="000121D2">
        <w:rPr>
          <w:color w:val="231F20"/>
        </w:rPr>
        <w:t xml:space="preserve"> i odnosa s drugim odgovarajućim strategijama, planovima i programima</w:t>
      </w:r>
      <w:r w:rsidR="008B6E55" w:rsidRPr="000121D2">
        <w:rPr>
          <w:color w:val="231F20"/>
        </w:rPr>
        <w:t>,</w:t>
      </w:r>
    </w:p>
    <w:p w:rsidR="00F47C59" w:rsidRPr="000121D2" w:rsidRDefault="00F47C59" w:rsidP="00653AE9">
      <w:pPr>
        <w:pStyle w:val="box453349"/>
        <w:numPr>
          <w:ilvl w:val="0"/>
          <w:numId w:val="23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 w:rsidRPr="000121D2">
        <w:rPr>
          <w:color w:val="231F20"/>
        </w:rPr>
        <w:t xml:space="preserve">podatke o postojećem stanju okoliša i mogući razvoj okoliša bez </w:t>
      </w:r>
      <w:r w:rsidR="00501A7A">
        <w:rPr>
          <w:color w:val="231F20"/>
        </w:rPr>
        <w:t>predmetnog UPU-a</w:t>
      </w:r>
      <w:r w:rsidR="008B6E55" w:rsidRPr="000121D2">
        <w:rPr>
          <w:color w:val="231F20"/>
        </w:rPr>
        <w:t>,</w:t>
      </w:r>
    </w:p>
    <w:p w:rsidR="00F47C59" w:rsidRPr="000121D2" w:rsidRDefault="00F47C59" w:rsidP="00653AE9">
      <w:pPr>
        <w:pStyle w:val="box453349"/>
        <w:numPr>
          <w:ilvl w:val="0"/>
          <w:numId w:val="23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 w:rsidRPr="000121D2">
        <w:rPr>
          <w:color w:val="231F20"/>
        </w:rPr>
        <w:t>okolišne značajke područja na koja provedba</w:t>
      </w:r>
      <w:r w:rsidR="00501A7A">
        <w:rPr>
          <w:color w:val="231F20"/>
        </w:rPr>
        <w:t xml:space="preserve"> predmetnog UPU-a</w:t>
      </w:r>
      <w:r w:rsidRPr="000121D2">
        <w:rPr>
          <w:color w:val="231F20"/>
        </w:rPr>
        <w:t xml:space="preserve"> može značajno utjecati</w:t>
      </w:r>
      <w:r w:rsidR="008B6E55" w:rsidRPr="000121D2">
        <w:rPr>
          <w:color w:val="231F20"/>
        </w:rPr>
        <w:t>,</w:t>
      </w:r>
    </w:p>
    <w:p w:rsidR="00F47C59" w:rsidRPr="000121D2" w:rsidRDefault="00F47C59" w:rsidP="00653AE9">
      <w:pPr>
        <w:pStyle w:val="box453349"/>
        <w:numPr>
          <w:ilvl w:val="0"/>
          <w:numId w:val="23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 w:rsidRPr="000121D2">
        <w:rPr>
          <w:color w:val="231F20"/>
        </w:rPr>
        <w:t>postojeće okol</w:t>
      </w:r>
      <w:r w:rsidR="008B6E55" w:rsidRPr="000121D2">
        <w:rPr>
          <w:color w:val="231F20"/>
        </w:rPr>
        <w:t xml:space="preserve">išne probleme koji su važni za </w:t>
      </w:r>
      <w:r w:rsidR="00501A7A">
        <w:rPr>
          <w:color w:val="231F20"/>
        </w:rPr>
        <w:t>predmetni UPU</w:t>
      </w:r>
      <w:r w:rsidRPr="000121D2">
        <w:rPr>
          <w:color w:val="231F20"/>
        </w:rPr>
        <w:t>, posebno uključujući one koji se odnose na područja posebnog ekološkog značaja, primjerice područja određena u skladu s posebnim propisima o zaštiti prirode</w:t>
      </w:r>
    </w:p>
    <w:p w:rsidR="00F47C59" w:rsidRPr="000121D2" w:rsidRDefault="00F47C59" w:rsidP="00653AE9">
      <w:pPr>
        <w:pStyle w:val="box453349"/>
        <w:numPr>
          <w:ilvl w:val="0"/>
          <w:numId w:val="23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 w:rsidRPr="000121D2">
        <w:rPr>
          <w:color w:val="231F20"/>
        </w:rPr>
        <w:t xml:space="preserve">ciljeve zaštite okoliša uspostavljene po zaključivanju međunarodnih ugovora i sporazuma, koji se odnose na strategiju, plan odnosno program, te način na koji su ti ciljevi i druga pitanja zaštite okoliša uzeti u obzir tijekom izrade </w:t>
      </w:r>
      <w:r w:rsidR="00501A7A">
        <w:rPr>
          <w:color w:val="231F20"/>
        </w:rPr>
        <w:t>predmetnog UPU-a</w:t>
      </w:r>
      <w:r w:rsidRPr="000121D2">
        <w:rPr>
          <w:color w:val="231F20"/>
        </w:rPr>
        <w:t>,</w:t>
      </w:r>
    </w:p>
    <w:p w:rsidR="00F47C59" w:rsidRPr="000121D2" w:rsidRDefault="00F47C59" w:rsidP="00653AE9">
      <w:pPr>
        <w:pStyle w:val="box453349"/>
        <w:numPr>
          <w:ilvl w:val="0"/>
          <w:numId w:val="23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 w:rsidRPr="000121D2">
        <w:rPr>
          <w:color w:val="231F20"/>
        </w:rPr>
        <w:t>vjerojatno značajne utjecaje (sekundarne, kumulativne, sinergijske, kratkoročne, srednjoročne i dugoročne, stalne i privremene, pozitivne i negativne) na okoliš, uključujući bioraznolikost, stanovništvo i zdravlje ljudi, tlo, vodu, more, zrak, klimu, materijalnu imovinu, kulturno-povijesnu baštinu, krajobraz, uzimajući u obzir njihove međuodnose</w:t>
      </w:r>
      <w:r w:rsidR="008B6E55" w:rsidRPr="000121D2">
        <w:rPr>
          <w:color w:val="231F20"/>
        </w:rPr>
        <w:t>,</w:t>
      </w:r>
    </w:p>
    <w:p w:rsidR="00F47C59" w:rsidRPr="000121D2" w:rsidRDefault="00F47C59" w:rsidP="00653AE9">
      <w:pPr>
        <w:pStyle w:val="box453349"/>
        <w:numPr>
          <w:ilvl w:val="0"/>
          <w:numId w:val="23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 w:rsidRPr="000121D2">
        <w:rPr>
          <w:color w:val="231F20"/>
        </w:rPr>
        <w:t xml:space="preserve">mjere zaštite okoliša uključujući mjere sprječavanja, smanjenja i ublažavanja nepovoljnih utjecaja provedbe </w:t>
      </w:r>
      <w:r w:rsidR="00501A7A">
        <w:rPr>
          <w:color w:val="231F20"/>
        </w:rPr>
        <w:t>predmetnog UPU-</w:t>
      </w:r>
      <w:r w:rsidRPr="000121D2">
        <w:rPr>
          <w:color w:val="231F20"/>
        </w:rPr>
        <w:t>a</w:t>
      </w:r>
      <w:r w:rsidR="00501A7A">
        <w:rPr>
          <w:color w:val="231F20"/>
        </w:rPr>
        <w:t xml:space="preserve"> na</w:t>
      </w:r>
      <w:r w:rsidRPr="000121D2">
        <w:rPr>
          <w:color w:val="231F20"/>
        </w:rPr>
        <w:t xml:space="preserve"> okoliš</w:t>
      </w:r>
      <w:r w:rsidR="008B6E55" w:rsidRPr="000121D2">
        <w:rPr>
          <w:color w:val="231F20"/>
        </w:rPr>
        <w:t>,</w:t>
      </w:r>
    </w:p>
    <w:p w:rsidR="00F47C59" w:rsidRPr="000121D2" w:rsidRDefault="00F47C59" w:rsidP="00653AE9">
      <w:pPr>
        <w:pStyle w:val="box453349"/>
        <w:numPr>
          <w:ilvl w:val="0"/>
          <w:numId w:val="23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 w:rsidRPr="000121D2">
        <w:rPr>
          <w:color w:val="231F20"/>
        </w:rPr>
        <w:t>kratki prikaz razloga za odabir razmotrenih razumnih alternativ</w:t>
      </w:r>
      <w:r w:rsidR="009A25A4">
        <w:rPr>
          <w:color w:val="231F20"/>
        </w:rPr>
        <w:t>a</w:t>
      </w:r>
      <w:r w:rsidRPr="000121D2">
        <w:rPr>
          <w:color w:val="231F20"/>
        </w:rPr>
        <w:t xml:space="preserve">, obrazloženje najprihvatljivije razumne alternative </w:t>
      </w:r>
      <w:r w:rsidR="00501A7A">
        <w:rPr>
          <w:color w:val="231F20"/>
        </w:rPr>
        <w:t>predmetnog UPU-a</w:t>
      </w:r>
      <w:r w:rsidRPr="000121D2">
        <w:rPr>
          <w:color w:val="231F20"/>
        </w:rPr>
        <w:t xml:space="preserve"> na okoliš uključujući i naznaku razmatranih razumnih alternativi i opis provedene procjene, uključujući i poteškoće (primjerice tehničke nedostatke ili nedostatke znanja i iskustva) pri prikupljanju potrebnih podataka</w:t>
      </w:r>
    </w:p>
    <w:p w:rsidR="00F47C59" w:rsidRPr="000121D2" w:rsidRDefault="00F47C59" w:rsidP="00653AE9">
      <w:pPr>
        <w:pStyle w:val="box453349"/>
        <w:numPr>
          <w:ilvl w:val="0"/>
          <w:numId w:val="23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 w:rsidRPr="000121D2">
        <w:rPr>
          <w:color w:val="231F20"/>
        </w:rPr>
        <w:t>opis predviđenih mjera praćenja</w:t>
      </w:r>
      <w:r w:rsidR="008B6E55" w:rsidRPr="000121D2">
        <w:rPr>
          <w:color w:val="231F20"/>
        </w:rPr>
        <w:t>,</w:t>
      </w:r>
    </w:p>
    <w:p w:rsidR="00F47C59" w:rsidRPr="000121D2" w:rsidRDefault="008B6E55" w:rsidP="00653AE9">
      <w:pPr>
        <w:pStyle w:val="box453349"/>
        <w:numPr>
          <w:ilvl w:val="0"/>
          <w:numId w:val="26"/>
        </w:numPr>
        <w:spacing w:before="0" w:beforeAutospacing="0" w:after="48" w:afterAutospacing="0"/>
        <w:jc w:val="both"/>
        <w:textAlignment w:val="baseline"/>
        <w:rPr>
          <w:color w:val="231F20"/>
        </w:rPr>
      </w:pPr>
      <w:r w:rsidRPr="000121D2">
        <w:rPr>
          <w:color w:val="231F20"/>
        </w:rPr>
        <w:t>ne-tehnički sažetak podataka</w:t>
      </w:r>
      <w:r w:rsidR="000652BC" w:rsidRPr="000121D2">
        <w:rPr>
          <w:color w:val="231F20"/>
        </w:rPr>
        <w:t>.</w:t>
      </w:r>
    </w:p>
    <w:p w:rsidR="00983D85" w:rsidRPr="000121D2" w:rsidRDefault="00983D85" w:rsidP="00983D85">
      <w:pPr>
        <w:pStyle w:val="box453349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0121D2" w:rsidRPr="000121D2" w:rsidRDefault="000121D2" w:rsidP="00983D85">
      <w:pPr>
        <w:pStyle w:val="box453349"/>
        <w:spacing w:before="0" w:beforeAutospacing="0" w:after="48" w:afterAutospacing="0"/>
        <w:jc w:val="both"/>
        <w:textAlignment w:val="baseline"/>
        <w:rPr>
          <w:color w:val="231F20"/>
        </w:rPr>
      </w:pPr>
    </w:p>
    <w:p w:rsidR="00501A7A" w:rsidRPr="00B808A0" w:rsidRDefault="00A143AF" w:rsidP="00501A7A">
      <w:pPr>
        <w:rPr>
          <w:b/>
        </w:rPr>
      </w:pPr>
      <w:r w:rsidRPr="000121D2">
        <w:rPr>
          <w:b/>
        </w:rPr>
        <w:t>I</w:t>
      </w:r>
      <w:r w:rsidR="00A465EC">
        <w:rPr>
          <w:b/>
        </w:rPr>
        <w:t>V</w:t>
      </w:r>
      <w:r w:rsidRPr="000121D2">
        <w:rPr>
          <w:b/>
        </w:rPr>
        <w:t xml:space="preserve">. Popis </w:t>
      </w:r>
      <w:r w:rsidR="003704A1" w:rsidRPr="000121D2">
        <w:rPr>
          <w:b/>
        </w:rPr>
        <w:t>i mišljenja tijela i/ili osoba određenih posebnim propisima koja su sudjelovala u postupku</w:t>
      </w:r>
      <w:r w:rsidRPr="000121D2">
        <w:rPr>
          <w:b/>
        </w:rPr>
        <w:t xml:space="preserve"> </w:t>
      </w:r>
      <w:r w:rsidR="00A465EC">
        <w:rPr>
          <w:b/>
        </w:rPr>
        <w:t>određivanja sadržaja studije strateške procjene</w:t>
      </w:r>
      <w:r w:rsidR="003408FC">
        <w:rPr>
          <w:b/>
        </w:rPr>
        <w:t xml:space="preserve"> </w:t>
      </w:r>
      <w:r w:rsidR="00501A7A">
        <w:rPr>
          <w:b/>
        </w:rPr>
        <w:t>UPU uređenja obalnog pojasa u naselju Poljica</w:t>
      </w:r>
    </w:p>
    <w:p w:rsidR="00A143AF" w:rsidRPr="000121D2" w:rsidRDefault="00A143AF" w:rsidP="00305B76">
      <w:pPr>
        <w:rPr>
          <w:b/>
        </w:rPr>
      </w:pPr>
    </w:p>
    <w:p w:rsidR="00501A7A" w:rsidRPr="00933AAB" w:rsidRDefault="00501A7A" w:rsidP="00501A7A">
      <w:pPr>
        <w:rPr>
          <w:sz w:val="28"/>
        </w:rPr>
      </w:pPr>
    </w:p>
    <w:p w:rsidR="00501A7A" w:rsidRPr="00933AAB" w:rsidRDefault="00501A7A" w:rsidP="00653AE9">
      <w:pPr>
        <w:pStyle w:val="Odlomakpopisa"/>
        <w:numPr>
          <w:ilvl w:val="0"/>
          <w:numId w:val="10"/>
        </w:numPr>
        <w:jc w:val="both"/>
        <w:rPr>
          <w:szCs w:val="22"/>
        </w:rPr>
      </w:pPr>
      <w:r w:rsidRPr="00933AAB">
        <w:rPr>
          <w:szCs w:val="22"/>
        </w:rPr>
        <w:t>Ministarstvo kulture, Uprava za zaštitu kulturne baštine, Konzervatorski odjel u Splitu, Porinova 1, 21000 Split</w:t>
      </w:r>
    </w:p>
    <w:p w:rsidR="00501A7A" w:rsidRPr="00933AAB" w:rsidRDefault="00501A7A" w:rsidP="00653AE9">
      <w:pPr>
        <w:pStyle w:val="Odlomakpopisa"/>
        <w:numPr>
          <w:ilvl w:val="0"/>
          <w:numId w:val="10"/>
        </w:numPr>
        <w:jc w:val="both"/>
        <w:rPr>
          <w:szCs w:val="22"/>
        </w:rPr>
      </w:pPr>
      <w:r w:rsidRPr="00933AAB">
        <w:rPr>
          <w:szCs w:val="22"/>
        </w:rPr>
        <w:t xml:space="preserve">Upravni odjel za komunalne poslove, komunalnu infrastrukturu i zaštitu okoliša Splitsko-dalmatinske županije, Bihaćka 1, 21000 Split </w:t>
      </w:r>
    </w:p>
    <w:p w:rsidR="00501A7A" w:rsidRPr="00933AAB" w:rsidRDefault="00501A7A" w:rsidP="00653AE9">
      <w:pPr>
        <w:pStyle w:val="Odlomakpopisa"/>
        <w:numPr>
          <w:ilvl w:val="0"/>
          <w:numId w:val="10"/>
        </w:numPr>
        <w:jc w:val="both"/>
        <w:rPr>
          <w:szCs w:val="22"/>
        </w:rPr>
      </w:pPr>
      <w:r w:rsidRPr="00933AAB">
        <w:rPr>
          <w:szCs w:val="22"/>
        </w:rPr>
        <w:t>Upravni odjel za graditeljstvo i prostorno uređenje Splitsko-dalmatinske županije, Domovinskog rata 2/IV, 21000 Split</w:t>
      </w:r>
    </w:p>
    <w:p w:rsidR="00501A7A" w:rsidRDefault="00501A7A" w:rsidP="00653AE9">
      <w:pPr>
        <w:pStyle w:val="Odlomakpopisa"/>
        <w:numPr>
          <w:ilvl w:val="0"/>
          <w:numId w:val="10"/>
        </w:numPr>
        <w:jc w:val="both"/>
        <w:rPr>
          <w:szCs w:val="22"/>
        </w:rPr>
      </w:pPr>
      <w:r w:rsidRPr="00933AAB">
        <w:rPr>
          <w:szCs w:val="22"/>
        </w:rPr>
        <w:t>Upravni odjel za turizam i pomorstvo Splitsko-dalmatinske županije, Domovinskog rata 2/IV, 21000 Split</w:t>
      </w:r>
    </w:p>
    <w:p w:rsidR="00501A7A" w:rsidRDefault="00501A7A" w:rsidP="00653AE9">
      <w:pPr>
        <w:pStyle w:val="Odlomakpopisa"/>
        <w:numPr>
          <w:ilvl w:val="0"/>
          <w:numId w:val="10"/>
        </w:numPr>
        <w:jc w:val="both"/>
        <w:rPr>
          <w:szCs w:val="22"/>
        </w:rPr>
      </w:pPr>
      <w:r>
        <w:rPr>
          <w:szCs w:val="22"/>
        </w:rPr>
        <w:t>Upravni odjel za gospodarstvo, EU fondove i poljoprivredu Splitsko-dalmatinske županije, Domovinskog rata 2/IV, 21000 Split</w:t>
      </w:r>
    </w:p>
    <w:p w:rsidR="00501A7A" w:rsidRPr="00933AAB" w:rsidRDefault="00501A7A" w:rsidP="00653AE9">
      <w:pPr>
        <w:pStyle w:val="Odlomakpopisa"/>
        <w:numPr>
          <w:ilvl w:val="0"/>
          <w:numId w:val="10"/>
        </w:numPr>
        <w:jc w:val="both"/>
        <w:rPr>
          <w:szCs w:val="22"/>
        </w:rPr>
      </w:pPr>
      <w:r w:rsidRPr="00933AAB">
        <w:rPr>
          <w:szCs w:val="22"/>
        </w:rPr>
        <w:t xml:space="preserve">Javna ustanova Zavod za prostorno uređenje Splitsko-dalmatinske županije, Domovinskog rata 2, 21000 Split </w:t>
      </w:r>
    </w:p>
    <w:p w:rsidR="00501A7A" w:rsidRPr="00933AAB" w:rsidRDefault="00501A7A" w:rsidP="00653AE9">
      <w:pPr>
        <w:pStyle w:val="Odlomakpopisa"/>
        <w:numPr>
          <w:ilvl w:val="0"/>
          <w:numId w:val="10"/>
        </w:numPr>
        <w:jc w:val="both"/>
        <w:rPr>
          <w:szCs w:val="22"/>
        </w:rPr>
      </w:pPr>
      <w:r w:rsidRPr="00933AAB">
        <w:rPr>
          <w:szCs w:val="22"/>
        </w:rPr>
        <w:lastRenderedPageBreak/>
        <w:t xml:space="preserve">Hrvatske vode, Vodnogospodarski odjel za slivove južnog Jadrana, Vukovarska 35, p.p. 475, 21000 Split </w:t>
      </w:r>
    </w:p>
    <w:p w:rsidR="00501A7A" w:rsidRPr="00933AAB" w:rsidRDefault="00501A7A" w:rsidP="00653AE9">
      <w:pPr>
        <w:pStyle w:val="Odlomakpopisa"/>
        <w:numPr>
          <w:ilvl w:val="0"/>
          <w:numId w:val="10"/>
        </w:numPr>
        <w:jc w:val="both"/>
        <w:rPr>
          <w:szCs w:val="22"/>
        </w:rPr>
      </w:pPr>
      <w:r w:rsidRPr="00933AAB">
        <w:rPr>
          <w:szCs w:val="22"/>
        </w:rPr>
        <w:t>Hrvatske šume, UŠP Split, Kralja Zvonimira 35/III, 21 000 Split</w:t>
      </w:r>
    </w:p>
    <w:p w:rsidR="00501A7A" w:rsidRPr="00933AAB" w:rsidRDefault="00501A7A" w:rsidP="00653AE9">
      <w:pPr>
        <w:numPr>
          <w:ilvl w:val="0"/>
          <w:numId w:val="10"/>
        </w:numPr>
        <w:jc w:val="both"/>
        <w:rPr>
          <w:rFonts w:eastAsia="Times New Roman"/>
          <w:szCs w:val="22"/>
        </w:rPr>
      </w:pPr>
      <w:r w:rsidRPr="00933AAB">
        <w:rPr>
          <w:rFonts w:eastAsia="Times New Roman"/>
          <w:szCs w:val="22"/>
        </w:rPr>
        <w:t>Županijska uprava za ceste na području Splitsko-dalmatinske županije, Ruđera Boškovića 22, 21000 Split</w:t>
      </w:r>
    </w:p>
    <w:p w:rsidR="00501A7A" w:rsidRPr="00933AAB" w:rsidRDefault="00501A7A" w:rsidP="00653AE9">
      <w:pPr>
        <w:numPr>
          <w:ilvl w:val="0"/>
          <w:numId w:val="10"/>
        </w:numPr>
        <w:jc w:val="both"/>
        <w:rPr>
          <w:rFonts w:eastAsia="Times New Roman"/>
          <w:szCs w:val="22"/>
        </w:rPr>
      </w:pPr>
      <w:r w:rsidRPr="00933AAB">
        <w:rPr>
          <w:rFonts w:eastAsia="Times New Roman"/>
          <w:szCs w:val="22"/>
        </w:rPr>
        <w:t xml:space="preserve">Hrvatske ceste, Ruđera Boškovića 22, Split </w:t>
      </w:r>
    </w:p>
    <w:p w:rsidR="00501A7A" w:rsidRPr="00933AAB" w:rsidRDefault="00501A7A" w:rsidP="00653AE9">
      <w:pPr>
        <w:pStyle w:val="Odlomakpopisa"/>
        <w:numPr>
          <w:ilvl w:val="0"/>
          <w:numId w:val="10"/>
        </w:numPr>
        <w:jc w:val="both"/>
        <w:rPr>
          <w:szCs w:val="22"/>
        </w:rPr>
      </w:pPr>
      <w:r w:rsidRPr="00933AAB">
        <w:rPr>
          <w:szCs w:val="22"/>
        </w:rPr>
        <w:t>HEP – Operator prijenosnog sustava d.o.o., Prijenosno područje Split, Ulica kneza Ljudevita Posavskog 5, 21000 Split</w:t>
      </w:r>
    </w:p>
    <w:p w:rsidR="00501A7A" w:rsidRPr="00933AAB" w:rsidRDefault="00501A7A" w:rsidP="00653AE9">
      <w:pPr>
        <w:pStyle w:val="Odlomakpopisa"/>
        <w:numPr>
          <w:ilvl w:val="0"/>
          <w:numId w:val="10"/>
        </w:numPr>
        <w:jc w:val="both"/>
        <w:rPr>
          <w:szCs w:val="22"/>
        </w:rPr>
      </w:pPr>
      <w:r w:rsidRPr="00933AAB">
        <w:rPr>
          <w:szCs w:val="22"/>
        </w:rPr>
        <w:t>MUP – Policijska uprava Splitsko-dalmatinska, Sektor upravnih, inspekcijskih i poslova civilne zaštite, Trg Hrvatske bratske zajednice 9, 21000 Split</w:t>
      </w:r>
    </w:p>
    <w:p w:rsidR="00501A7A" w:rsidRDefault="00501A7A" w:rsidP="00653AE9">
      <w:pPr>
        <w:numPr>
          <w:ilvl w:val="0"/>
          <w:numId w:val="10"/>
        </w:numPr>
        <w:jc w:val="both"/>
        <w:rPr>
          <w:rFonts w:eastAsia="Times New Roman"/>
          <w:szCs w:val="22"/>
        </w:rPr>
      </w:pPr>
      <w:r w:rsidRPr="00933AAB">
        <w:rPr>
          <w:rFonts w:eastAsia="Times New Roman"/>
          <w:szCs w:val="22"/>
        </w:rPr>
        <w:t xml:space="preserve">Nastavni Zavod za javno zdravstvo Splitsko-dalmatinske županije, Vukovarska ulica 46, Split </w:t>
      </w:r>
    </w:p>
    <w:p w:rsidR="00501A7A" w:rsidRDefault="00501A7A" w:rsidP="00653AE9">
      <w:pPr>
        <w:numPr>
          <w:ilvl w:val="0"/>
          <w:numId w:val="10"/>
        </w:numPr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>Marinski komunalac d.o.o., Ante Rudana 47, 21222 Marina,</w:t>
      </w:r>
    </w:p>
    <w:p w:rsidR="00501A7A" w:rsidRDefault="00501A7A" w:rsidP="00653AE9">
      <w:pPr>
        <w:numPr>
          <w:ilvl w:val="0"/>
          <w:numId w:val="10"/>
        </w:numPr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>Vodovod i odvodnja d.o.o., Kralja Zvonimira 50, 22000 Šibenik</w:t>
      </w:r>
    </w:p>
    <w:p w:rsidR="00501A7A" w:rsidRDefault="00501A7A" w:rsidP="00653AE9">
      <w:pPr>
        <w:numPr>
          <w:ilvl w:val="0"/>
          <w:numId w:val="10"/>
        </w:numPr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Vodovod i kanalizacija d.o.o., Biokovska 3, 21 000 Split </w:t>
      </w:r>
    </w:p>
    <w:p w:rsidR="00501A7A" w:rsidRDefault="00455160" w:rsidP="00653AE9">
      <w:pPr>
        <w:numPr>
          <w:ilvl w:val="0"/>
          <w:numId w:val="10"/>
        </w:numPr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>Grad Trogir, Trg Ivana Pavla II/1, 21220 Trogir</w:t>
      </w:r>
    </w:p>
    <w:p w:rsidR="00455160" w:rsidRDefault="00455160" w:rsidP="00653AE9">
      <w:pPr>
        <w:numPr>
          <w:ilvl w:val="0"/>
          <w:numId w:val="10"/>
        </w:numPr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>Općina Seget, Trg Hrvatskog Viteza Špiro Ševo Frzelin 1, 21 218 Seget Donji</w:t>
      </w:r>
    </w:p>
    <w:p w:rsidR="00455160" w:rsidRDefault="00455160" w:rsidP="00653AE9">
      <w:pPr>
        <w:numPr>
          <w:ilvl w:val="0"/>
          <w:numId w:val="10"/>
        </w:numPr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>Općina Rogoznica, Obala Hrvatske Mornarice bb, 22203 Rogoznica</w:t>
      </w:r>
    </w:p>
    <w:p w:rsidR="00455160" w:rsidRDefault="00455160" w:rsidP="00653AE9">
      <w:pPr>
        <w:numPr>
          <w:ilvl w:val="0"/>
          <w:numId w:val="10"/>
        </w:numPr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>Grad Šibenik, Trg Palih Branitelja Domovinskog Rata 1, 22000 Šibenik</w:t>
      </w:r>
    </w:p>
    <w:p w:rsidR="00501A7A" w:rsidRDefault="00501A7A" w:rsidP="00653AE9">
      <w:pPr>
        <w:jc w:val="both"/>
        <w:rPr>
          <w:rFonts w:eastAsia="Times New Roman"/>
        </w:rPr>
      </w:pPr>
    </w:p>
    <w:p w:rsidR="00A143AF" w:rsidRPr="000121D2" w:rsidRDefault="00A143AF" w:rsidP="00653AE9">
      <w:pPr>
        <w:jc w:val="both"/>
      </w:pPr>
      <w:r w:rsidRPr="000121D2">
        <w:t>U vremenu trajanja roka za dostavu mišljenja i prijedloga za sadržaj strateške studije, mišljenja i prijedloge o sadržaju strateške studije</w:t>
      </w:r>
      <w:r w:rsidR="008B5AD8" w:rsidRPr="000121D2">
        <w:t xml:space="preserve"> </w:t>
      </w:r>
      <w:r w:rsidRPr="000121D2">
        <w:t>dostav</w:t>
      </w:r>
      <w:r w:rsidR="008B5AD8" w:rsidRPr="000121D2">
        <w:t xml:space="preserve">ljena su mišljenja </w:t>
      </w:r>
      <w:r w:rsidR="00501A7A">
        <w:t xml:space="preserve">javnopravnih tijela </w:t>
      </w:r>
      <w:r w:rsidR="008B5AD8" w:rsidRPr="000121D2">
        <w:t xml:space="preserve"> o sadržaju strateške studije </w:t>
      </w:r>
      <w:r w:rsidR="00B3688E" w:rsidRPr="000121D2">
        <w:t>kako slijedi</w:t>
      </w:r>
      <w:r w:rsidRPr="000121D2">
        <w:t xml:space="preserve">: </w:t>
      </w:r>
    </w:p>
    <w:p w:rsidR="00A143AF" w:rsidRPr="000121D2" w:rsidRDefault="00A143AF" w:rsidP="00305B76"/>
    <w:p w:rsidR="000652BC" w:rsidRDefault="00B808A0" w:rsidP="00653AE9">
      <w:pPr>
        <w:pStyle w:val="Odlomakpopisa"/>
        <w:numPr>
          <w:ilvl w:val="0"/>
          <w:numId w:val="27"/>
        </w:numPr>
        <w:jc w:val="both"/>
      </w:pPr>
      <w:r>
        <w:t xml:space="preserve">Hrvatske šume d.o.o., Uprava šuma podružnica Split, Odjel za ekologiju, mišljenje od </w:t>
      </w:r>
      <w:r w:rsidR="00454CAF">
        <w:t>30</w:t>
      </w:r>
      <w:r>
        <w:t>.</w:t>
      </w:r>
      <w:r w:rsidR="00454CAF">
        <w:t xml:space="preserve"> srpnja</w:t>
      </w:r>
      <w:r w:rsidR="00577723">
        <w:t xml:space="preserve"> </w:t>
      </w:r>
      <w:r>
        <w:t>201</w:t>
      </w:r>
      <w:r w:rsidR="00577723">
        <w:t>8</w:t>
      </w:r>
      <w:r>
        <w:t>. (URB</w:t>
      </w:r>
      <w:r w:rsidR="00577723">
        <w:t>ROJ: ST-06-1</w:t>
      </w:r>
      <w:r w:rsidR="00454CAF">
        <w:t>7</w:t>
      </w:r>
      <w:r w:rsidR="00577723">
        <w:t>-</w:t>
      </w:r>
      <w:r w:rsidR="00454CAF">
        <w:t>LV</w:t>
      </w:r>
      <w:r w:rsidR="00577723">
        <w:t>-</w:t>
      </w:r>
      <w:r w:rsidR="00454CAF">
        <w:t>3388/07</w:t>
      </w:r>
      <w:r>
        <w:t>)</w:t>
      </w:r>
      <w:r w:rsidR="004768A2">
        <w:t xml:space="preserve">, </w:t>
      </w:r>
      <w:r w:rsidR="00454CAF">
        <w:t xml:space="preserve">u kojem je u bitnom navedeno da ukoliko predmetni plan obuhvaća i područje šumskog zemljišta, strateška studija bi trebala uključiti moguće utjecaje plana na šume i šumsko zemljište te mjere zaštite okoliša uključujući mjere sprječavanja, smanjenja, ublažavanja i kompenzacije nepovoljnih utjecaja provedbe plana na šume i šumska zemljišta kojim gospodare Hrvatske šume d.o.o., </w:t>
      </w:r>
    </w:p>
    <w:p w:rsidR="00454CAF" w:rsidRDefault="00454CAF" w:rsidP="00653AE9">
      <w:pPr>
        <w:jc w:val="both"/>
      </w:pPr>
    </w:p>
    <w:p w:rsidR="004768A2" w:rsidRDefault="004768A2" w:rsidP="00653AE9">
      <w:pPr>
        <w:pStyle w:val="Odlomakpopisa"/>
        <w:numPr>
          <w:ilvl w:val="0"/>
          <w:numId w:val="27"/>
        </w:numPr>
        <w:jc w:val="both"/>
      </w:pPr>
      <w:r>
        <w:t xml:space="preserve">Ministarstvo unutarnji poslova, Policijska uprava Splitsko-dalmatinska, Sektor upravnih i inspekcijskih poslova, Inspektorat unutarnjih poslova, mišljenje od </w:t>
      </w:r>
      <w:r w:rsidR="00454CAF">
        <w:t>02. kolovoza 2018. (broj: 511-12-21-8755</w:t>
      </w:r>
      <w:r>
        <w:t>/2-2018-</w:t>
      </w:r>
      <w:r w:rsidR="00454CAF">
        <w:t xml:space="preserve">A.J.) u kojem je u bitnom navedeno da su svi zahtjevi definirani u posebnim uvjetima koji su izdani za potrebe predmetnog plana (zahtjevi se uglavnom odnose na uvažavanje propisa protupožarne zaštite prilikom planiranja), </w:t>
      </w:r>
    </w:p>
    <w:p w:rsidR="00454CAF" w:rsidRDefault="00454CAF" w:rsidP="00653AE9">
      <w:pPr>
        <w:pStyle w:val="Odlomakpopisa"/>
        <w:jc w:val="both"/>
      </w:pPr>
    </w:p>
    <w:p w:rsidR="00670AD4" w:rsidRDefault="00454CAF" w:rsidP="00653AE9">
      <w:pPr>
        <w:pStyle w:val="Odlomakpopisa"/>
        <w:numPr>
          <w:ilvl w:val="0"/>
          <w:numId w:val="27"/>
        </w:numPr>
        <w:jc w:val="both"/>
      </w:pPr>
      <w:r>
        <w:t xml:space="preserve">Ministarstvo kulture, Uprava za zaštitu kulturne baštine, Konzervatorski odjel u Trogiru, mišljenje od 09. kolovoza 2018. (KLASA: 612-08/18-10/0025, URBROJ: 532-04-02-16/3-18-4) u kojem je u bitnom navedeno </w:t>
      </w:r>
      <w:r w:rsidR="00670AD4">
        <w:t xml:space="preserve">da je potrebno prilikom izgradnje provesti podmorska arheološka istraživanja, arheološki nadzor te su dostavljeni podaci o zaštićenim kulturnim dobrima, </w:t>
      </w:r>
    </w:p>
    <w:p w:rsidR="00670AD4" w:rsidRDefault="00670AD4" w:rsidP="00670AD4">
      <w:pPr>
        <w:pStyle w:val="Odlomakpopisa"/>
      </w:pPr>
    </w:p>
    <w:p w:rsidR="00670AD4" w:rsidRDefault="00670AD4" w:rsidP="00653AE9">
      <w:pPr>
        <w:pStyle w:val="Odlomakpopisa"/>
        <w:jc w:val="both"/>
      </w:pPr>
    </w:p>
    <w:p w:rsidR="00454CAF" w:rsidRPr="000121D2" w:rsidRDefault="00670AD4" w:rsidP="00653AE9">
      <w:pPr>
        <w:pStyle w:val="Odlomakpopisa"/>
        <w:numPr>
          <w:ilvl w:val="0"/>
          <w:numId w:val="27"/>
        </w:numPr>
        <w:jc w:val="both"/>
      </w:pPr>
      <w:r>
        <w:t xml:space="preserve">Upravni odjel za turizam i pomorstvo Splitsko-dalmatinske županije, mišljenje od 10. kolovoza 2018. (KLASA: 030-02/18-01/0052,URBROJ: 2181-06/03-18-0002) u kojem je u bitnom navedeno da predmetni UPU treba biti usklađen s Pravilnikom o </w:t>
      </w:r>
      <w:r>
        <w:lastRenderedPageBreak/>
        <w:t>gospodarskom korištenju, korištenju ili gradnji građevine i posebnoj upotrebi pomorskog dobra na području Splitsko-dalmatinske županije („Službeni glasnik Splitsko-dalmatinske županije“ broj 110/17).</w:t>
      </w:r>
      <w:r w:rsidR="00454CAF">
        <w:t xml:space="preserve"> </w:t>
      </w:r>
    </w:p>
    <w:p w:rsidR="001531C1" w:rsidRDefault="001531C1" w:rsidP="00A143AF"/>
    <w:p w:rsidR="000121D2" w:rsidRDefault="000121D2" w:rsidP="00A143AF"/>
    <w:p w:rsidR="00EF0D3A" w:rsidRDefault="00EF0D3A" w:rsidP="00A143AF">
      <w:pPr>
        <w:rPr>
          <w:b/>
        </w:rPr>
      </w:pPr>
      <w:r w:rsidRPr="00A465EC">
        <w:rPr>
          <w:b/>
        </w:rPr>
        <w:t xml:space="preserve">V. Informiranje javnosti </w:t>
      </w:r>
    </w:p>
    <w:p w:rsidR="00653AE9" w:rsidRPr="00A465EC" w:rsidRDefault="00653AE9" w:rsidP="00A143AF">
      <w:pPr>
        <w:rPr>
          <w:b/>
        </w:rPr>
      </w:pPr>
    </w:p>
    <w:p w:rsidR="00A465EC" w:rsidRDefault="00A465EC" w:rsidP="00A143AF">
      <w:r>
        <w:t xml:space="preserve">U svrhu informiranja javnosti, informacija o provedbi postupka određivanja sadržaja strateške studije objavljena je na internetskim stranicama Općine </w:t>
      </w:r>
      <w:r w:rsidR="00454CAF">
        <w:t>Marina</w:t>
      </w:r>
      <w:r>
        <w:t xml:space="preserve"> (www.</w:t>
      </w:r>
      <w:r w:rsidR="00454CAF">
        <w:t>marina</w:t>
      </w:r>
      <w:r>
        <w:t xml:space="preserve">.hr ) </w:t>
      </w:r>
      <w:r w:rsidRPr="00653AE9">
        <w:t>od</w:t>
      </w:r>
      <w:r w:rsidR="00653AE9" w:rsidRPr="00653AE9">
        <w:t xml:space="preserve"> 28. lipnja 2018. </w:t>
      </w:r>
      <w:r w:rsidRPr="00653AE9">
        <w:t>do</w:t>
      </w:r>
      <w:r w:rsidR="00653AE9">
        <w:t xml:space="preserve"> 28. srpnja </w:t>
      </w:r>
      <w:r w:rsidRPr="00653AE9">
        <w:t>2018.</w:t>
      </w:r>
      <w:r>
        <w:t xml:space="preserve"> </w:t>
      </w:r>
    </w:p>
    <w:p w:rsidR="00454CAF" w:rsidRDefault="00A465EC" w:rsidP="00A143AF">
      <w:r>
        <w:t>U okviru postupka određiv</w:t>
      </w:r>
      <w:r w:rsidR="006B7D28">
        <w:t xml:space="preserve">anja sadržaja strateške studije, sukladno st. 4 čl. 9. Uredbe o strateškoj procjeni utjecaja strategije, plana i programa na okoliš, </w:t>
      </w:r>
      <w:r>
        <w:t>održane su konzultacije o sa</w:t>
      </w:r>
      <w:r w:rsidR="00454CAF">
        <w:t>držaju strateške studije dana 01</w:t>
      </w:r>
      <w:r>
        <w:t xml:space="preserve">. </w:t>
      </w:r>
      <w:r w:rsidR="00454CAF">
        <w:t>kolovoza 2018. u 09</w:t>
      </w:r>
      <w:r>
        <w:t xml:space="preserve">,00 sati u prostorijama Općine </w:t>
      </w:r>
      <w:r w:rsidR="00454CAF">
        <w:t>Marina</w:t>
      </w:r>
      <w:r>
        <w:t xml:space="preserve">, </w:t>
      </w:r>
      <w:r w:rsidR="00454CAF">
        <w:t xml:space="preserve">Ante Rudana 47, Marina o čemu je i sačinjen zapisnik. </w:t>
      </w:r>
    </w:p>
    <w:p w:rsidR="00EF0D3A" w:rsidRDefault="006B7D28" w:rsidP="00A143AF">
      <w:r>
        <w:t xml:space="preserve"> </w:t>
      </w:r>
    </w:p>
    <w:p w:rsidR="00A465EC" w:rsidRPr="000121D2" w:rsidRDefault="00A465EC" w:rsidP="00A143AF"/>
    <w:p w:rsidR="00BA18D9" w:rsidRDefault="00BA18D9" w:rsidP="00A143AF">
      <w:pPr>
        <w:rPr>
          <w:b/>
        </w:rPr>
      </w:pPr>
      <w:r w:rsidRPr="000121D2">
        <w:rPr>
          <w:b/>
        </w:rPr>
        <w:t>V</w:t>
      </w:r>
      <w:r w:rsidR="006B7D28">
        <w:rPr>
          <w:b/>
        </w:rPr>
        <w:t>I</w:t>
      </w:r>
      <w:r w:rsidRPr="000121D2">
        <w:rPr>
          <w:b/>
        </w:rPr>
        <w:t xml:space="preserve">. Podaci o izrađivaču </w:t>
      </w:r>
      <w:r w:rsidR="00454CAF">
        <w:rPr>
          <w:b/>
        </w:rPr>
        <w:t>UPU uređenja obalnog pojasa u naselju Poljica</w:t>
      </w:r>
    </w:p>
    <w:p w:rsidR="00653AE9" w:rsidRPr="000121D2" w:rsidRDefault="00653AE9" w:rsidP="00A143AF">
      <w:pPr>
        <w:rPr>
          <w:b/>
        </w:rPr>
      </w:pPr>
    </w:p>
    <w:p w:rsidR="00BA18D9" w:rsidRPr="000121D2" w:rsidRDefault="000652BC" w:rsidP="00A143AF">
      <w:r w:rsidRPr="000121D2">
        <w:t xml:space="preserve">Izrađivač </w:t>
      </w:r>
      <w:r w:rsidR="00454CAF">
        <w:t>predmetnog UPU-a je ovlaštena tvrtka ARHEO d.o.o. iz Zagreba</w:t>
      </w:r>
      <w:r w:rsidR="00577723">
        <w:t xml:space="preserve">. </w:t>
      </w:r>
      <w:r w:rsidR="00BA18D9" w:rsidRPr="000121D2">
        <w:t xml:space="preserve"> </w:t>
      </w:r>
    </w:p>
    <w:p w:rsidR="00BA18D9" w:rsidRDefault="00BA18D9" w:rsidP="00A143AF"/>
    <w:p w:rsidR="000121D2" w:rsidRDefault="000121D2" w:rsidP="00A143AF"/>
    <w:p w:rsidR="006B7D28" w:rsidRDefault="006B7D28" w:rsidP="00A143AF">
      <w:pPr>
        <w:rPr>
          <w:b/>
        </w:rPr>
      </w:pPr>
      <w:r w:rsidRPr="006B7D28">
        <w:rPr>
          <w:b/>
        </w:rPr>
        <w:t>VII. Izrađivač strateške studije</w:t>
      </w:r>
    </w:p>
    <w:p w:rsidR="00653AE9" w:rsidRPr="006B7D28" w:rsidRDefault="00653AE9" w:rsidP="00A143AF">
      <w:pPr>
        <w:rPr>
          <w:b/>
        </w:rPr>
      </w:pPr>
    </w:p>
    <w:p w:rsidR="006B7D28" w:rsidRDefault="006B7D28" w:rsidP="00653AE9">
      <w:pPr>
        <w:jc w:val="both"/>
      </w:pPr>
      <w:r>
        <w:t>Sukladno Zakonu o zaštiti okoliša i Pravilniku o uvjetima za izdavanje suglasnosti pravnim osobama za obavljanje stručnih poslova zaštite okoliša („Narodne novine“ broj 57/10), stratešku studiju izraditi će pravna osoba koja ima suglasnost Ministarstva zaštite okoliša i energetike za obavljanje stručnih poslova zašite okoliša i to poslova izrade studije o značajnom utjecaju strategije, plana i programa na okoliš.</w:t>
      </w:r>
    </w:p>
    <w:p w:rsidR="006B7D28" w:rsidRDefault="006B7D28" w:rsidP="00A143AF"/>
    <w:p w:rsidR="006B7D28" w:rsidRPr="000121D2" w:rsidRDefault="006B7D28" w:rsidP="00A143AF"/>
    <w:p w:rsidR="00BA18D9" w:rsidRDefault="00BA18D9" w:rsidP="00A143AF">
      <w:pPr>
        <w:rPr>
          <w:b/>
        </w:rPr>
      </w:pPr>
      <w:r w:rsidRPr="000121D2">
        <w:rPr>
          <w:b/>
        </w:rPr>
        <w:t>V</w:t>
      </w:r>
      <w:r w:rsidR="006B7D28">
        <w:rPr>
          <w:b/>
        </w:rPr>
        <w:t>III</w:t>
      </w:r>
      <w:r w:rsidRPr="000121D2">
        <w:rPr>
          <w:b/>
        </w:rPr>
        <w:t>. Objava Odluke o sadržaju Strateške studije</w:t>
      </w:r>
    </w:p>
    <w:p w:rsidR="00653AE9" w:rsidRPr="000121D2" w:rsidRDefault="00653AE9" w:rsidP="00A143AF">
      <w:pPr>
        <w:rPr>
          <w:b/>
        </w:rPr>
      </w:pPr>
    </w:p>
    <w:p w:rsidR="00BA18D9" w:rsidRDefault="009209B7" w:rsidP="00653AE9">
      <w:pPr>
        <w:jc w:val="both"/>
      </w:pPr>
      <w:r>
        <w:t>Ova Odluka o sadržaju strateške studije se, s</w:t>
      </w:r>
      <w:r w:rsidR="006B7D28">
        <w:t xml:space="preserve">ukladno st.1. čl. 160. Zakona o zaštiti okoliša i st. 2.  čl. 11. Uredbe o strateškoj procjeni utjecaja strategije, plana i programa na okoliš </w:t>
      </w:r>
      <w:r>
        <w:t xml:space="preserve">te čl. 5 Uredbe </w:t>
      </w:r>
      <w:r w:rsidR="00BA18D9" w:rsidRPr="000121D2">
        <w:t xml:space="preserve"> o informiranju i sudjelovanju javnosti u pitanjima zaštite okoliša (Narodne novine broj 64/08) objavlju</w:t>
      </w:r>
      <w:r w:rsidR="00F83F09" w:rsidRPr="000121D2">
        <w:t xml:space="preserve">je u Službenom </w:t>
      </w:r>
      <w:r>
        <w:t>G</w:t>
      </w:r>
      <w:r w:rsidR="00F83F09" w:rsidRPr="000121D2">
        <w:t xml:space="preserve">lasniku Općine </w:t>
      </w:r>
      <w:r w:rsidR="00454CAF">
        <w:t>Marina</w:t>
      </w:r>
      <w:r w:rsidR="00926D7D">
        <w:t xml:space="preserve"> i</w:t>
      </w:r>
      <w:r w:rsidR="00BA18D9" w:rsidRPr="000121D2">
        <w:t xml:space="preserve"> na internetskim stranicama </w:t>
      </w:r>
      <w:hyperlink r:id="rId8" w:history="1">
        <w:r w:rsidR="00454CAF" w:rsidRPr="00890863">
          <w:rPr>
            <w:rStyle w:val="Hiperveza"/>
          </w:rPr>
          <w:t>www.marina.hr</w:t>
        </w:r>
      </w:hyperlink>
      <w:r>
        <w:t xml:space="preserve">. u svrhu informiranja javnosti. </w:t>
      </w:r>
    </w:p>
    <w:p w:rsidR="009209B7" w:rsidRDefault="009209B7" w:rsidP="00A143AF"/>
    <w:p w:rsidR="009209B7" w:rsidRDefault="009209B7" w:rsidP="00A143AF">
      <w:pPr>
        <w:rPr>
          <w:b/>
        </w:rPr>
      </w:pPr>
      <w:r w:rsidRPr="009209B7">
        <w:rPr>
          <w:b/>
        </w:rPr>
        <w:t>IX. Stupanje na snagu</w:t>
      </w:r>
    </w:p>
    <w:p w:rsidR="00653AE9" w:rsidRPr="009209B7" w:rsidRDefault="00653AE9" w:rsidP="00A143AF">
      <w:pPr>
        <w:rPr>
          <w:b/>
        </w:rPr>
      </w:pPr>
    </w:p>
    <w:p w:rsidR="000121D2" w:rsidRPr="000121D2" w:rsidRDefault="009209B7" w:rsidP="00653AE9">
      <w:pPr>
        <w:jc w:val="both"/>
      </w:pPr>
      <w:r>
        <w:t xml:space="preserve">Ova Odluka stupa na snagu danom donošenja. </w:t>
      </w:r>
    </w:p>
    <w:p w:rsidR="00305B76" w:rsidRPr="000121D2" w:rsidRDefault="00305B76" w:rsidP="006D6CFE"/>
    <w:p w:rsidR="00305B76" w:rsidRPr="000121D2" w:rsidRDefault="00181969" w:rsidP="006D6CFE">
      <w:r>
        <w:t>KLASA: 351-02/18-20/10</w:t>
      </w:r>
      <w:r w:rsidR="00BA18D9" w:rsidRPr="000121D2">
        <w:tab/>
      </w:r>
      <w:r>
        <w:tab/>
      </w:r>
      <w:r w:rsidR="00BA18D9" w:rsidRPr="000121D2">
        <w:tab/>
      </w:r>
      <w:r w:rsidR="00BA18D9" w:rsidRPr="000121D2">
        <w:tab/>
      </w:r>
      <w:r w:rsidR="00BA18D9" w:rsidRPr="000121D2">
        <w:tab/>
        <w:t xml:space="preserve">Općinski načelnik </w:t>
      </w:r>
    </w:p>
    <w:p w:rsidR="00BA18D9" w:rsidRPr="000121D2" w:rsidRDefault="00181969" w:rsidP="006D6CFE">
      <w:r>
        <w:t>UR.BROJ: 2184/02-03/01-18-10</w:t>
      </w:r>
    </w:p>
    <w:p w:rsidR="000121D2" w:rsidRPr="000121D2" w:rsidRDefault="00181969">
      <w:r>
        <w:t>Marina, 11.09.2018.g.</w:t>
      </w:r>
      <w:r w:rsidR="00BA18D9" w:rsidRPr="000121D2">
        <w:tab/>
      </w:r>
      <w:r>
        <w:tab/>
      </w:r>
      <w:r>
        <w:tab/>
      </w:r>
      <w:r>
        <w:tab/>
      </w:r>
      <w:r>
        <w:tab/>
      </w:r>
      <w:r w:rsidR="00454CAF">
        <w:t>Ante Mamut</w:t>
      </w:r>
      <w:r w:rsidR="00BA18D9" w:rsidRPr="000121D2">
        <w:t xml:space="preserve"> </w:t>
      </w:r>
    </w:p>
    <w:sectPr w:rsidR="000121D2" w:rsidRPr="000121D2" w:rsidSect="00653AE9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0E5" w:rsidRDefault="007710E5" w:rsidP="00983D85">
      <w:pPr>
        <w:spacing w:after="0"/>
      </w:pPr>
      <w:r>
        <w:separator/>
      </w:r>
    </w:p>
  </w:endnote>
  <w:endnote w:type="continuationSeparator" w:id="0">
    <w:p w:rsidR="007710E5" w:rsidRDefault="007710E5" w:rsidP="00983D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5706565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983D85" w:rsidRPr="00983D85" w:rsidRDefault="00983D85">
        <w:pPr>
          <w:pStyle w:val="Podnoje"/>
          <w:jc w:val="right"/>
          <w:rPr>
            <w:sz w:val="20"/>
          </w:rPr>
        </w:pPr>
        <w:r w:rsidRPr="00983D85">
          <w:rPr>
            <w:sz w:val="20"/>
          </w:rPr>
          <w:fldChar w:fldCharType="begin"/>
        </w:r>
        <w:r w:rsidRPr="00983D85">
          <w:rPr>
            <w:sz w:val="20"/>
          </w:rPr>
          <w:instrText>PAGE   \* MERGEFORMAT</w:instrText>
        </w:r>
        <w:r w:rsidRPr="00983D85">
          <w:rPr>
            <w:sz w:val="20"/>
          </w:rPr>
          <w:fldChar w:fldCharType="separate"/>
        </w:r>
        <w:r w:rsidR="00737052">
          <w:rPr>
            <w:noProof/>
            <w:sz w:val="20"/>
          </w:rPr>
          <w:t>1</w:t>
        </w:r>
        <w:r w:rsidRPr="00983D85">
          <w:rPr>
            <w:sz w:val="20"/>
          </w:rPr>
          <w:fldChar w:fldCharType="end"/>
        </w:r>
      </w:p>
    </w:sdtContent>
  </w:sdt>
  <w:p w:rsidR="00983D85" w:rsidRDefault="00983D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0E5" w:rsidRDefault="007710E5" w:rsidP="00983D85">
      <w:pPr>
        <w:spacing w:after="0"/>
      </w:pPr>
      <w:r>
        <w:separator/>
      </w:r>
    </w:p>
  </w:footnote>
  <w:footnote w:type="continuationSeparator" w:id="0">
    <w:p w:rsidR="007710E5" w:rsidRDefault="007710E5" w:rsidP="00983D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7090"/>
    <w:multiLevelType w:val="hybridMultilevel"/>
    <w:tmpl w:val="A666208A"/>
    <w:lvl w:ilvl="0" w:tplc="F45AE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85A0F"/>
    <w:multiLevelType w:val="hybridMultilevel"/>
    <w:tmpl w:val="88ACA0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063F7"/>
    <w:multiLevelType w:val="hybridMultilevel"/>
    <w:tmpl w:val="5712DF06"/>
    <w:lvl w:ilvl="0" w:tplc="77C08CBA">
      <w:start w:val="2"/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08141E3F"/>
    <w:multiLevelType w:val="hybridMultilevel"/>
    <w:tmpl w:val="121E45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2703"/>
    <w:multiLevelType w:val="hybridMultilevel"/>
    <w:tmpl w:val="918C3DAC"/>
    <w:lvl w:ilvl="0" w:tplc="D13EF3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4797B"/>
    <w:multiLevelType w:val="hybridMultilevel"/>
    <w:tmpl w:val="2E888528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05E77"/>
    <w:multiLevelType w:val="hybridMultilevel"/>
    <w:tmpl w:val="A462F15A"/>
    <w:lvl w:ilvl="0" w:tplc="AE847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00338"/>
    <w:multiLevelType w:val="hybridMultilevel"/>
    <w:tmpl w:val="4DC4D11E"/>
    <w:lvl w:ilvl="0" w:tplc="F45AE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F596F"/>
    <w:multiLevelType w:val="hybridMultilevel"/>
    <w:tmpl w:val="BCD0FCF6"/>
    <w:lvl w:ilvl="0" w:tplc="671AB7EE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A7622"/>
    <w:multiLevelType w:val="hybridMultilevel"/>
    <w:tmpl w:val="85FCB9C8"/>
    <w:lvl w:ilvl="0" w:tplc="77C08C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33FF5"/>
    <w:multiLevelType w:val="hybridMultilevel"/>
    <w:tmpl w:val="AFA6EEFE"/>
    <w:lvl w:ilvl="0" w:tplc="77C08CBA">
      <w:start w:val="2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1" w15:restartNumberingAfterBreak="0">
    <w:nsid w:val="2C3D593A"/>
    <w:multiLevelType w:val="hybridMultilevel"/>
    <w:tmpl w:val="8E6418E2"/>
    <w:lvl w:ilvl="0" w:tplc="087601D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05B5F"/>
    <w:multiLevelType w:val="hybridMultilevel"/>
    <w:tmpl w:val="07B85BF4"/>
    <w:lvl w:ilvl="0" w:tplc="F45AE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35D38"/>
    <w:multiLevelType w:val="hybridMultilevel"/>
    <w:tmpl w:val="5220F678"/>
    <w:lvl w:ilvl="0" w:tplc="9C18B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B1383"/>
    <w:multiLevelType w:val="hybridMultilevel"/>
    <w:tmpl w:val="EBBE9A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51FE3"/>
    <w:multiLevelType w:val="hybridMultilevel"/>
    <w:tmpl w:val="0002CC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68BC"/>
    <w:multiLevelType w:val="hybridMultilevel"/>
    <w:tmpl w:val="1B9A623A"/>
    <w:lvl w:ilvl="0" w:tplc="33828E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F3EF2"/>
    <w:multiLevelType w:val="hybridMultilevel"/>
    <w:tmpl w:val="1F681D86"/>
    <w:lvl w:ilvl="0" w:tplc="77C08C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F5616"/>
    <w:multiLevelType w:val="hybridMultilevel"/>
    <w:tmpl w:val="3E26BDEC"/>
    <w:lvl w:ilvl="0" w:tplc="4D529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82ECF"/>
    <w:multiLevelType w:val="hybridMultilevel"/>
    <w:tmpl w:val="960AA3C8"/>
    <w:lvl w:ilvl="0" w:tplc="13002FDC">
      <w:numFmt w:val="bullet"/>
      <w:lvlText w:val="–"/>
      <w:lvlJc w:val="left"/>
      <w:pPr>
        <w:ind w:left="1023" w:hanging="61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52431A54"/>
    <w:multiLevelType w:val="hybridMultilevel"/>
    <w:tmpl w:val="1970588A"/>
    <w:lvl w:ilvl="0" w:tplc="F01ACE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4605C"/>
    <w:multiLevelType w:val="hybridMultilevel"/>
    <w:tmpl w:val="D1FC3010"/>
    <w:lvl w:ilvl="0" w:tplc="D0C81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F30D5A"/>
    <w:multiLevelType w:val="multilevel"/>
    <w:tmpl w:val="B5DC2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1C80AB6"/>
    <w:multiLevelType w:val="hybridMultilevel"/>
    <w:tmpl w:val="515A7E08"/>
    <w:lvl w:ilvl="0" w:tplc="1BF606A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112416"/>
    <w:multiLevelType w:val="hybridMultilevel"/>
    <w:tmpl w:val="39302ECC"/>
    <w:lvl w:ilvl="0" w:tplc="BDCCBE62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D7135"/>
    <w:multiLevelType w:val="hybridMultilevel"/>
    <w:tmpl w:val="BB80B390"/>
    <w:lvl w:ilvl="0" w:tplc="77C08C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245023"/>
    <w:multiLevelType w:val="hybridMultilevel"/>
    <w:tmpl w:val="2DD0104A"/>
    <w:lvl w:ilvl="0" w:tplc="77C08C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02462"/>
    <w:multiLevelType w:val="hybridMultilevel"/>
    <w:tmpl w:val="436AA204"/>
    <w:lvl w:ilvl="0" w:tplc="3BF8075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0044D1"/>
    <w:multiLevelType w:val="hybridMultilevel"/>
    <w:tmpl w:val="6E2A9C14"/>
    <w:lvl w:ilvl="0" w:tplc="F45AE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45FA5"/>
    <w:multiLevelType w:val="hybridMultilevel"/>
    <w:tmpl w:val="29DA00B8"/>
    <w:lvl w:ilvl="0" w:tplc="F45AE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F4732"/>
    <w:multiLevelType w:val="hybridMultilevel"/>
    <w:tmpl w:val="7958BA12"/>
    <w:lvl w:ilvl="0" w:tplc="2522D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E755D"/>
    <w:multiLevelType w:val="hybridMultilevel"/>
    <w:tmpl w:val="889C52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04099A"/>
    <w:multiLevelType w:val="hybridMultilevel"/>
    <w:tmpl w:val="D9B2413A"/>
    <w:lvl w:ilvl="0" w:tplc="45BA8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541D4"/>
    <w:multiLevelType w:val="hybridMultilevel"/>
    <w:tmpl w:val="C0E8F4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29583F"/>
    <w:multiLevelType w:val="hybridMultilevel"/>
    <w:tmpl w:val="4B28BBF4"/>
    <w:lvl w:ilvl="0" w:tplc="DB0CE0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34"/>
  </w:num>
  <w:num w:numId="4">
    <w:abstractNumId w:val="5"/>
  </w:num>
  <w:num w:numId="5">
    <w:abstractNumId w:val="23"/>
  </w:num>
  <w:num w:numId="6">
    <w:abstractNumId w:val="22"/>
  </w:num>
  <w:num w:numId="7">
    <w:abstractNumId w:val="2"/>
  </w:num>
  <w:num w:numId="8">
    <w:abstractNumId w:val="10"/>
  </w:num>
  <w:num w:numId="9">
    <w:abstractNumId w:val="19"/>
  </w:num>
  <w:num w:numId="10">
    <w:abstractNumId w:val="14"/>
  </w:num>
  <w:num w:numId="11">
    <w:abstractNumId w:val="26"/>
  </w:num>
  <w:num w:numId="12">
    <w:abstractNumId w:val="11"/>
  </w:num>
  <w:num w:numId="13">
    <w:abstractNumId w:val="25"/>
  </w:num>
  <w:num w:numId="14">
    <w:abstractNumId w:val="8"/>
  </w:num>
  <w:num w:numId="15">
    <w:abstractNumId w:val="9"/>
  </w:num>
  <w:num w:numId="16">
    <w:abstractNumId w:val="27"/>
  </w:num>
  <w:num w:numId="17">
    <w:abstractNumId w:val="17"/>
  </w:num>
  <w:num w:numId="18">
    <w:abstractNumId w:val="24"/>
  </w:num>
  <w:num w:numId="19">
    <w:abstractNumId w:val="31"/>
  </w:num>
  <w:num w:numId="20">
    <w:abstractNumId w:val="0"/>
  </w:num>
  <w:num w:numId="21">
    <w:abstractNumId w:val="28"/>
  </w:num>
  <w:num w:numId="22">
    <w:abstractNumId w:val="3"/>
  </w:num>
  <w:num w:numId="23">
    <w:abstractNumId w:val="12"/>
  </w:num>
  <w:num w:numId="24">
    <w:abstractNumId w:val="29"/>
  </w:num>
  <w:num w:numId="25">
    <w:abstractNumId w:val="15"/>
  </w:num>
  <w:num w:numId="26">
    <w:abstractNumId w:val="7"/>
  </w:num>
  <w:num w:numId="27">
    <w:abstractNumId w:val="33"/>
  </w:num>
  <w:num w:numId="28">
    <w:abstractNumId w:val="1"/>
  </w:num>
  <w:num w:numId="29">
    <w:abstractNumId w:val="21"/>
  </w:num>
  <w:num w:numId="30">
    <w:abstractNumId w:val="13"/>
  </w:num>
  <w:num w:numId="31">
    <w:abstractNumId w:val="4"/>
  </w:num>
  <w:num w:numId="32">
    <w:abstractNumId w:val="16"/>
  </w:num>
  <w:num w:numId="33">
    <w:abstractNumId w:val="32"/>
  </w:num>
  <w:num w:numId="34">
    <w:abstractNumId w:val="2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9A"/>
    <w:rsid w:val="00005D4C"/>
    <w:rsid w:val="000121D2"/>
    <w:rsid w:val="000221BD"/>
    <w:rsid w:val="000367F1"/>
    <w:rsid w:val="00060E0B"/>
    <w:rsid w:val="000652BC"/>
    <w:rsid w:val="000964E5"/>
    <w:rsid w:val="000A532D"/>
    <w:rsid w:val="000A5F40"/>
    <w:rsid w:val="00131BA3"/>
    <w:rsid w:val="001459A0"/>
    <w:rsid w:val="001531C1"/>
    <w:rsid w:val="00181969"/>
    <w:rsid w:val="00185AE3"/>
    <w:rsid w:val="001E5567"/>
    <w:rsid w:val="002D41ED"/>
    <w:rsid w:val="00305B76"/>
    <w:rsid w:val="003408FC"/>
    <w:rsid w:val="003704A1"/>
    <w:rsid w:val="00416B3F"/>
    <w:rsid w:val="00420958"/>
    <w:rsid w:val="00454CAF"/>
    <w:rsid w:val="00455160"/>
    <w:rsid w:val="00462750"/>
    <w:rsid w:val="004768A2"/>
    <w:rsid w:val="00501A7A"/>
    <w:rsid w:val="00514596"/>
    <w:rsid w:val="00577723"/>
    <w:rsid w:val="005940D1"/>
    <w:rsid w:val="005C7B0B"/>
    <w:rsid w:val="006006BF"/>
    <w:rsid w:val="006064CA"/>
    <w:rsid w:val="00640FDF"/>
    <w:rsid w:val="00653AE9"/>
    <w:rsid w:val="00666FEC"/>
    <w:rsid w:val="00670AD4"/>
    <w:rsid w:val="006921BE"/>
    <w:rsid w:val="006A58A2"/>
    <w:rsid w:val="006B7D28"/>
    <w:rsid w:val="006D6CFE"/>
    <w:rsid w:val="007014FB"/>
    <w:rsid w:val="00733090"/>
    <w:rsid w:val="00737052"/>
    <w:rsid w:val="00765115"/>
    <w:rsid w:val="007710E5"/>
    <w:rsid w:val="00833F99"/>
    <w:rsid w:val="00875DEC"/>
    <w:rsid w:val="008B5AD8"/>
    <w:rsid w:val="008B6E55"/>
    <w:rsid w:val="008F3A11"/>
    <w:rsid w:val="009209B7"/>
    <w:rsid w:val="00926D7D"/>
    <w:rsid w:val="00967088"/>
    <w:rsid w:val="00983D85"/>
    <w:rsid w:val="009A25A4"/>
    <w:rsid w:val="009A6350"/>
    <w:rsid w:val="009B370D"/>
    <w:rsid w:val="00A143AF"/>
    <w:rsid w:val="00A452E5"/>
    <w:rsid w:val="00A465EC"/>
    <w:rsid w:val="00A604F8"/>
    <w:rsid w:val="00A84492"/>
    <w:rsid w:val="00B15D46"/>
    <w:rsid w:val="00B276FE"/>
    <w:rsid w:val="00B3688E"/>
    <w:rsid w:val="00B7192F"/>
    <w:rsid w:val="00B808A0"/>
    <w:rsid w:val="00B8310D"/>
    <w:rsid w:val="00BA18D9"/>
    <w:rsid w:val="00BD1B68"/>
    <w:rsid w:val="00BD4F5D"/>
    <w:rsid w:val="00BF003A"/>
    <w:rsid w:val="00C135F2"/>
    <w:rsid w:val="00C2644C"/>
    <w:rsid w:val="00CA74F4"/>
    <w:rsid w:val="00D14D4E"/>
    <w:rsid w:val="00D46011"/>
    <w:rsid w:val="00DC5F80"/>
    <w:rsid w:val="00DE57AC"/>
    <w:rsid w:val="00E20A1B"/>
    <w:rsid w:val="00E56D4C"/>
    <w:rsid w:val="00EA5E9A"/>
    <w:rsid w:val="00EF0D3A"/>
    <w:rsid w:val="00F2576B"/>
    <w:rsid w:val="00F3564A"/>
    <w:rsid w:val="00F47C59"/>
    <w:rsid w:val="00F715CF"/>
    <w:rsid w:val="00F83F09"/>
    <w:rsid w:val="00FB7C6D"/>
    <w:rsid w:val="00FC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192B11-1BE1-4285-9C2F-09F2E601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A5E9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A18D9"/>
    <w:rPr>
      <w:color w:val="0000FF" w:themeColor="hyperlink"/>
      <w:u w:val="single"/>
    </w:rPr>
  </w:style>
  <w:style w:type="paragraph" w:customStyle="1" w:styleId="box453349">
    <w:name w:val="box_453349"/>
    <w:basedOn w:val="Normal"/>
    <w:rsid w:val="00F47C59"/>
    <w:pPr>
      <w:spacing w:before="100" w:beforeAutospacing="1" w:after="100" w:afterAutospacing="1"/>
    </w:pPr>
    <w:rPr>
      <w:rFonts w:eastAsia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83D85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83D85"/>
  </w:style>
  <w:style w:type="paragraph" w:styleId="Podnoje">
    <w:name w:val="footer"/>
    <w:basedOn w:val="Normal"/>
    <w:link w:val="PodnojeChar"/>
    <w:uiPriority w:val="99"/>
    <w:unhideWhenUsed/>
    <w:rsid w:val="00983D85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983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in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4DDBC-5D0B-431C-B62F-2E59F2AB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1478</Words>
  <Characters>8428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Smiljana</dc:creator>
  <cp:keywords/>
  <dc:description/>
  <cp:lastModifiedBy>Tz-Marina</cp:lastModifiedBy>
  <cp:revision>2</cp:revision>
  <cp:lastPrinted>2018-09-11T11:46:00Z</cp:lastPrinted>
  <dcterms:created xsi:type="dcterms:W3CDTF">2018-09-19T10:22:00Z</dcterms:created>
  <dcterms:modified xsi:type="dcterms:W3CDTF">2018-09-19T10:22:00Z</dcterms:modified>
</cp:coreProperties>
</file>