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ANTE RUDANA 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21222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OIB: 84238675791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b w:val="true"/>
              </w:rPr>
              <w:t xml:space="preserve">RADNI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 / PRIMITAKA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UKUPNO PRIHODI / PRIMICI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40.598.000,00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35.128.207,00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36.503.500,00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86,53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103,92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89,91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000 OPĆINA MARINA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40.598.000,00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35.128.207,00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36.503.500,00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86,53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103,92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17.837.000,00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16.520.000,00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16.135.000,00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92,62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97,67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17.837.000,00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16.520.000,00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16.135.000,00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92,62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97,67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15.372.000,00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14.203.500,00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13.868.500,00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92,40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97,64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8.363.000,00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79,76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Upravne i administrativne pristojbe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119,33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94,41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112,67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Kazne i upravne mjere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VLASTITI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645.000,00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645.000,00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109,32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15.338.000,00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9.404.207,00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8.690.500,00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61,31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92,41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56,66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15.338.000,00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9.404.207,00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8.690.500,00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61,31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92,41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56,66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od izvanproračunskih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 / PRIMITAKA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9.987.500,00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8.253.707,00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7.540.000,00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82,64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91,35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1.201.500,00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8.786.000,00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42,86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6.828.000,00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8.554.000,00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11.028.000,00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125,28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128,92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161,51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6.828.000,00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8.554.000,00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11.028.000,00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125,28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128,92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6.828.000,00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8.554.000,00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11.028.000,00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125,28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128,92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od međunarodnih organizacija te institucija i tijela EU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proračunu iz drugih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5.799.000,00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od izvanproračunskih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6. PRIHODI OD DONACIJA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Donacije od pravnih i fizičkih osoba izvan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UKUPNO RASHODI / IZDACI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40.598.000,00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35.128.207,00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36.503.500,00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86,53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103,92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glava"/>
                    <w:ind/>
                    <w:jc w:val="right"/>
                  </w:pPr>
                  <w:r>
                    <w:rPr>
                      <w:sz w:val="16"/>
                    </w:rPr>
                    <w:t xml:space="preserve">89,91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001 OPĆINSKO VIJEĆE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2.381.000,00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1.985.707,00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466.000,00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83,40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23,47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19,57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00101 PREDSTAVNIČKO TIJELO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2.381.000,00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1.985.707,00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466.000,00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83,40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23,47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19,57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731.000,00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466.000,00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466.000,00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63,75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63,75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POSLOVANJE OPĆINSKOG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DONACIJE POLITIČKIM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A100040 LOKALNI IZBORI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265.000,00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POKRIĆE MANJKA PRETHODNIH GODINA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1.650.000,00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1.519.707,00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92,10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POKRIĆE MANJKA PROTEKLIH GODINA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1.650.000,00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1.519.707,00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92,10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1.176.000,00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87,11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Raspored rashoda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Raspored rashoda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343.707,00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114,57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343.707,00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114,57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Raspored rashoda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343.707,00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114,57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Raspored rashoda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002 IZVRŠNA TIJELA -NAČELNIK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8.827.000,00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8.353.500,00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8.431.500,00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94,64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100,93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95,52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00201 IZVRŠNA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5.380.000,00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4.843.000,00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4.821.000,00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90,02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99,55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89,61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1.461.000,00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1.486.000,00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1.536.000,00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101,71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103,36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POSLOVANJE OPĆINSKOG NAČELNIKA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103,93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103,93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103,93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DAN OPĆINE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114,29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114,29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114,29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114,29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A100006 POSLOVANJE MJESNE SAMOUPRAVE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109,09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113,64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109,09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113,64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113,64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113,64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A100007 MALE KOMUNALNE AKCIJE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A100008 DAN MJESNIH ODBORA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Nabavka vozila za potrebe ureda načelnika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0102 PRORAČUNSKA ZALIHA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PRORAČUNSKA ZALIHA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Izvanredni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IZGRADNJA PROMETNICA S KOMUN.INFRASTRUKTUROM UPU DOBREČEVO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K000001 IZGRADNJA PROMETNICE S KOMUNALNOM INFRASTRUKTUROM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0001 REKONSTURKCIJA CESTE KOČETE - SEVID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K000001 REKONSTRUKCIJA CESTE KOČETE-SEVID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PROGRAMSKA DJELATNOST U KULTURI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692.000,00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880.000,00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830.000,00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127,17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94,32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119,94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TEKUĆE DONACIJE ZA KULTURNE PROGRAME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138,89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138,89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138,89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138,89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138,89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138,89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138,46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138,46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MARINSKO KULTURNO LJETO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A100003 OBNOVA OSTALIH KULTURNIH SPOMENIKA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OČUVANJE SAKRALNE KULTURE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ADVENT U MARINI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A100007 ARHEOLOŠKO NALAZIŠTE LORANUM-UVALA STARI TROGIR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UREĐENJE SPOMEN KUĆE KOVILJKE ŠERIĆ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T100001 SANACIJA CRKVE SV.MARINE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T100003 SANACIJA PROČELJA KUĆE U ULICI PUT BEDEMA BR.36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PROGRAMSKA DJELATNOST U ŠPORTU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FINANCIRANJE RADA ŠPORTSKIH UDRUGA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UDRUGE CIVILNOG DRUŠTVA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95,83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95,83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UDRUGE CIVILNOG DRUŠTVA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95,83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95,83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95,83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95,83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DODATNE USLUGE U ZDRAVSTVU I PREVENTIVA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A000001 Sufinanciranje pojačane službe HMP tijekom ljeta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Sufinanciranje smještaja policajca u tijeku turističke sezone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A10001 sufinanciranje smještaja policajca u tijeku turističke sezone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ZAŠTITA OD POŽARA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ZAŠTITA OD POŽARA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1001 CIVILNA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77,78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77,78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CIVILNA ZAŠTITA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77,78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77,78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77,78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77,78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OPĆINSKI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770.000,00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850.000,00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110,39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94,12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A000001 OPĆINSKI PROGRAM SOCIJALNE SKRBI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110,39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94,12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93,75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93,75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JAVNE POTREBE U ŠKOLSTVU IZVAN STANDARDA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STIPENDIJE I ŠKOLARINE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118,18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118,18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118,18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118,18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118,18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118,18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118,18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118,18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A100002 POMOĆ  OŠ IVAN DUKNOVIĆ -PROGRAMI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Sufinanciranje prijevoza učenika osnovne škole za izvannastavne aktivnosti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00202 DJEČJI VRTIĆ MARINA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3.447.000,00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3.510.500,00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3.610.500,00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101,84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102,85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104,74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PROGRAM ODGOJA I OBRAZOVANJA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3.447.000,00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3.510.500,00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3.610.500,00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101,84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102,85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104,74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3.416.000,00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3.485.500,00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3.585.500,00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102,03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102,87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104,96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2.840.000,00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2.850.500,00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2.950.500,00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100,37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103,51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2.840.000,00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2.850.500,00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2.950.500,00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2.660.000,00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2.760.000,00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103,76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VLASTITI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564.000,00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110,82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564.000,00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556.000,00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110,97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184.000,00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83,33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T100002 UREĐENJE OBJEKATA PREDŠKOLSKOG ODGOJA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31.000,00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80,65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3. VLASTITI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6. PRIHODI OD DONACIJA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</w:pPr>
                  <w:r>
                    <w:rPr>
                      <w:sz w:val="16"/>
                    </w:rPr>
                    <w:t xml:space="preserve">Razdjel 003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29.390.000,00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24.789.000,00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27.606.000,00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84,34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111,36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1"/>
                    <w:ind/>
                    <w:jc w:val="right"/>
                  </w:pPr>
                  <w:r>
                    <w:rPr>
                      <w:sz w:val="16"/>
                    </w:rPr>
                    <w:t xml:space="preserve">93,93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</w:pPr>
                  <w:r>
                    <w:rPr>
                      <w:sz w:val="16"/>
                    </w:rPr>
                    <w:t xml:space="preserve">Glava 00301 IZVRŠNA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29.390.000,00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24.789.000,00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27.606.000,00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84,34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111,36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rgp2"/>
                    <w:ind/>
                    <w:jc w:val="right"/>
                  </w:pPr>
                  <w:r>
                    <w:rPr>
                      <w:sz w:val="16"/>
                    </w:rPr>
                    <w:t xml:space="preserve">93,93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57.000,00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T100001 Izrada registra imovine i strategija upravljanja imovinom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T100002 Implementacija projekta savjetovanja sa javnošću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17.000,00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17.000,00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JEDINSTVENI UPRAVNI ODJEL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4.312.000,00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4.159.000,00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4.246.000,00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96,45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102,09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98,47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REDOVNA DJELATNOST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3.050.000,00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3.235.000,00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3.335.000,00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106,07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103,09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109,34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3.050.000,00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3.235.000,00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3.335.000,00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106,07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103,09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109,34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3.050.000,00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3.235.000,00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3.335.000,00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106,07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107,74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297.000,00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1.033.000,00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IZRADA WEB STRANICE OPĆINE MARINA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OTPLATA ZAJMA HBORu ZA IZGRADNJU VRTIĆA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867.000,00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854.000,00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841.000,00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98,50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98,48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97.000,00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89,43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88,18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88,18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89,43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88,18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542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javn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NABAVKA UREDSKOG NAMJEŠTAJA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K100002 NABAVKA RAČUNALNE OPREME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T100001 Sanacija krova na zgradi Općine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1000 DODATNE USLUGE U ZDRAVSTVU I PREVENTIVA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A000002 Sufinanciranje dovoza pitke vode domaćinstvima koja nisu priključena na vodovdonu mrežu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UNAPREĐENJE CESTOVNOG PROMETA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T100002 Naknada za prijevoz putnika u javnom prometu -Promet Split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ODRŽAVANJE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4.280.000,00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4.030.000,00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4.030.000,00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94,16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94,16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A100001 ODVODNJA ATMOSFERSKIH VODA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A100004 ODRŽAVANJE I ČIŠĆENJE JAVNIH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A100005 OBAVLJANJE OSTALIH KOMUNALNIH POSLOVA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A100006 ODRŽAVANJE NERAZVRSTANIH CESTA I PUTEVA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123.500,00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202,43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202,43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202,43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126.500,00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A100009 ODRŽAVANJE JAVNE RASVJETE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T100001 ESCO MODEL ZAMJENE RASVJETNIH TIJELA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1.050.000,00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85,71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85,71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85,71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85,71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Tekući projekt T100003 REDOVITO ODRŽAVANJE POMORSKOG DOBRA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IZGRADNJA KOMUNALNE INFRASTRUKTURE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17.781.000,00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13.650.000,00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16.430.000,00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76,77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120,37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UREĐIVANJE JAVNIH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4.736.000,00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1.530.000,00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42,23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76,50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32,31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2.316.000,00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86,36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76,50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2.266.000,00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88,26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76,50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67,52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2.266.000,00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1.530.000,00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88,26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76,50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67,52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1.520.000,00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2.420.000,00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K100003 UREĐENJE, PROŠIRENJE I IZGRADNJA GROBLJA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K100004 JAVNA RASVJETA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820.000,00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73,17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73,17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73,17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73,17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K100005 VODOOPSKRBA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K100006 NABAVKA KOMUNALNE OPREME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K100009 OSTALI KOMUNALNI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1.350,00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K100012 IZGRADNJA DJEČJEG VRTIĆA I JASLICA POZORAC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1.725.000,00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165.000,00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K100013 OBJEKTI DRUŠTVENE DJELATNOSTI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1.920.000,00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3.500.000,00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177,08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102,94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182,29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1.176.000,00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850.000,00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192,31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113,33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217,95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192,31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113,33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217,95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192,31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113,33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217,95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1.530.000,00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2.650.000,00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1.474.000,00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173,20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55,62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96,34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2.050.000,00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2.050,00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42,63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2.050.000,00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2.050,00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42,63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1.430.000,00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41,96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41,96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42,86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41,10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K100014 IZGRADNJA NERAZVRSTANIH CESTA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1.975.000,00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60,76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116,67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70,89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1.325.000,00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41,51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136,36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56,60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142,11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142,11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K100015 ZAGORSKI CJEVOVOD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2.300.000,00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28,33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135,29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153,85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153,85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153,85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4.350.000,00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11,49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11,49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11,49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20,00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K100017 IZGRADNJA VATROGASNOG DOMA MARINA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4.250.000,00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101,19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5.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4.250.000,00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101,19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RAZVOJ ZAJEDNICE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515.000,00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IZRADA PROSTORNIH PLANOVA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4. PRIHODI ZA POSEBNE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19.10.2020.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12:19:05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RASHODA / IZDATAKA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0100 KAPITALNA DONACIJA KOMUNALNOM PODUZEĆU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Kapitalni projekt K100001 KAPITALNA DONACIJA KOMUNALNOM PODUZEĆU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</w:pPr>
                  <w:r>
                    <w:rPr>
                      <w:sz w:val="16"/>
                    </w:rPr>
                    <w:t xml:space="preserve">Program 0101 ZAŠTITA OKILIŠA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146,07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92,31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2"/>
                    <w:ind/>
                    <w:jc w:val="right"/>
                  </w:pPr>
                  <w:r>
                    <w:rPr>
                      <w:sz w:val="16"/>
                    </w:rPr>
                    <w:t xml:space="preserve">134,83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</w:pPr>
                  <w:r>
                    <w:rPr>
                      <w:sz w:val="16"/>
                    </w:rPr>
                    <w:t xml:space="preserve">Aktivnost A000001 Zaštita okoliša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146,07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92,31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prog3"/>
                    <w:ind/>
                    <w:jc w:val="right"/>
                  </w:pPr>
                  <w:r>
                    <w:rPr>
                      <w:sz w:val="16"/>
                    </w:rPr>
                    <w:t xml:space="preserve">134,83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</w:pPr>
                  <w:r>
                    <w:rPr>
                      <w:sz w:val="16"/>
                    </w:rPr>
                    <w:t xml:space="preserve">Izvor 1. OPĆI PRIHODI I PRIMITCI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146,07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92,31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izv1"/>
                    <w:ind/>
                    <w:jc w:val="right"/>
                  </w:pPr>
                  <w:r>
                    <w:rPr>
                      <w:sz w:val="16"/>
                    </w:rPr>
                    <w:t xml:space="preserve">134,83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146,07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92,31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134,83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146,07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92,31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134,83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 (2020)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sz w:val="1"/>
    </w:rPr>
  </w:style>
  <w:style w:type="paragraph" w:styleId="glava">
    <w:name w:val="glava"/>
    <w:qFormat/>
    <w:basedOn w:val="DefaultStyle"/>
    <w:pPr>
      <w:ind/>
    </w:pPr>
    <w:rPr>
      <w:color w:val="FFFFFF"/>
      <w:b w:val="true"/>
    </w:rPr>
  </w:style>
  <w:style w:type="paragraph" w:styleId="rgp1">
    <w:name w:val="rgp1"/>
    <w:qFormat/>
    <w:basedOn w:val="DefaultStyle"/>
    <w:pPr>
      <w:ind/>
    </w:pPr>
    <w:rPr>
      <w:color w:val="FFFFFF"/>
    </w:rPr>
  </w:style>
  <w:style w:type="paragraph" w:styleId="rgp2">
    <w:name w:val="rgp2"/>
    <w:qFormat/>
    <w:basedOn w:val="DefaultStyle"/>
    <w:pPr>
      <w:ind/>
    </w:pPr>
    <w:rPr>
      <w:color w:val="FFFFFF"/>
    </w:rPr>
  </w:style>
  <w:style w:type="paragraph" w:styleId="rgp3">
    <w:name w:val="rgp3"/>
    <w:qFormat/>
    <w:basedOn w:val="DefaultStyle"/>
    <w:pPr>
      <w:ind/>
    </w:pPr>
    <w:rPr>
      <w:color w:val="FFFFFF"/>
    </w:rPr>
  </w:style>
  <w:style w:type="paragraph" w:styleId="prog1">
    <w:name w:val="prog1"/>
    <w:qFormat/>
    <w:basedOn w:val="DefaultStyle"/>
    <w:pPr>
      <w:ind/>
    </w:pPr>
    <w:rPr>
       </w:rPr>
  </w:style>
  <w:style w:type="paragraph" w:styleId="prog2">
    <w:name w:val="prog2"/>
    <w:qFormat/>
    <w:basedOn w:val="DefaultStyle"/>
    <w:pPr>
      <w:ind/>
    </w:pPr>
    <w:rPr>
       </w:rPr>
  </w:style>
  <w:style w:type="paragraph" w:styleId="prog3">
    <w:name w:val="prog3"/>
    <w:qFormat/>
    <w:basedOn w:val="DefaultStyle"/>
    <w:pPr>
      <w:ind/>
    </w:pPr>
    <w:rPr>
       </w:rPr>
  </w:style>
  <w:style w:type="paragraph" w:styleId="odj1">
    <w:name w:val="odj1"/>
    <w:qFormat/>
    <w:basedOn w:val="DefaultStyle"/>
    <w:pPr>
      <w:ind/>
    </w:pPr>
    <w:rPr>
      <w:color w:val="FFFFFF"/>
    </w:rPr>
  </w:style>
  <w:style w:type="paragraph" w:styleId="odj2">
    <w:name w:val="odj2"/>
    <w:qFormat/>
    <w:basedOn w:val="DefaultStyle"/>
    <w:pPr>
      <w:ind/>
    </w:pPr>
    <w:rPr>
      <w:color w:val="FFFFFF"/>
    </w:rPr>
  </w:style>
  <w:style w:type="paragraph" w:styleId="odj3">
    <w:name w:val="odj3"/>
    <w:qFormat/>
    <w:basedOn w:val="DefaultStyle"/>
    <w:pPr>
      <w:ind/>
    </w:pPr>
    <w:rPr>
       </w:rPr>
  </w:style>
  <w:style w:type="paragraph" w:styleId="fun1">
    <w:name w:val="fun1"/>
    <w:qFormat/>
    <w:basedOn w:val="DefaultStyle"/>
    <w:pPr>
      <w:ind/>
    </w:pPr>
    <w:rPr>
       </w:rPr>
  </w:style>
  <w:style w:type="paragraph" w:styleId="fun2">
    <w:name w:val="fun2"/>
    <w:qFormat/>
    <w:basedOn w:val="DefaultStyle"/>
    <w:pPr>
      <w:ind/>
    </w:pPr>
    <w:rPr>
       </w:rPr>
  </w:style>
  <w:style w:type="paragraph" w:styleId="fun3">
    <w:name w:val="fun3"/>
    <w:qFormat/>
    <w:basedOn w:val="DefaultStyle"/>
    <w:pPr>
      <w:ind/>
    </w:pPr>
    <w:rPr>
       </w:rPr>
  </w:style>
  <w:style w:type="paragraph" w:styleId="izv1">
    <w:name w:val="izv1"/>
    <w:qFormat/>
    <w:basedOn w:val="DefaultStyle"/>
    <w:pPr>
      <w:ind/>
    </w:pPr>
    <w:rPr>
       </w:rPr>
  </w:style>
  <w:style w:type="paragraph" w:styleId="izv2">
    <w:name w:val="izv2"/>
    <w:qFormat/>
    <w:basedOn w:val="DefaultStyle"/>
    <w:pPr>
      <w:ind/>
    </w:pPr>
    <w:rPr>
       </w:rPr>
  </w:style>
  <w:style w:type="paragraph" w:styleId="izv3">
    <w:name w:val="izv3"/>
    <w:qFormat/>
    <w:basedOn w:val="DefaultStyle"/>
    <w:pPr>
      <w:ind/>
    </w:pPr>
    <w:rPr>
       </w:rPr>
  </w:style>
  <w:style w:type="paragraph" w:styleId="kor1">
    <w:name w:val="kor1"/>
    <w:qFormat/>
    <w:basedOn w:val="DefaultStyle"/>
    <w:pPr>
      <w:ind/>
    </w:pPr>
    <w:rPr>
   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color w:val="FFFFFF"/>
    </w:rPr>
  </w:style>
  <w:style w:type="paragraph" w:styleId="rgp1a">
    <w:name w:val="rgp1a"/>
    <w:qFormat/>
    <w:basedOn w:val="DefaultStyle"/>
    <w:pPr>
      <w:ind/>
    </w:pPr>
    <w:rPr>
      <w:color w:val="FFFFFF"/>
    </w:rPr>
  </w:style>
  <w:style w:type="paragraph" w:styleId="rgp2a">
    <w:name w:val="rgp2a"/>
    <w:qFormat/>
    <w:basedOn w:val="DefaultStyle"/>
    <w:pPr>
      <w:ind/>
    </w:pPr>
    <w:rPr>
      <w:color w:val="FFFFFF"/>
    </w:rPr>
  </w:style>
  <w:style w:type="paragraph" w:styleId="rgp3a">
    <w:name w:val="rgp3a"/>
    <w:qFormat/>
    <w:basedOn w:val="DefaultStyle"/>
    <w:pPr>
      <w:ind/>
    </w:pPr>
    <w:rPr>
      <w:color w:val="FFFFFF"/>
    </w:rPr>
  </w:style>
  <w:style w:type="paragraph" w:styleId="prog1a">
    <w:name w:val="prog1a"/>
    <w:qFormat/>
    <w:basedOn w:val="DefaultStyle"/>
    <w:pPr>
      <w:ind/>
    </w:pPr>
    <w:rPr>
      <w:color w:val="FFFFFF"/>
    </w:rPr>
  </w:style>
  <w:style w:type="paragraph" w:styleId="prog2a">
    <w:name w:val="prog2a"/>
    <w:qFormat/>
    <w:basedOn w:val="DefaultStyle"/>
    <w:pPr>
      <w:ind/>
    </w:pPr>
    <w:rPr>
      <w:color w:val="FFFFFF"/>
    </w:rPr>
  </w:style>
  <w:style w:type="paragraph" w:styleId="prog3a">
    <w:name w:val="prog3a"/>
    <w:qFormat/>
    <w:basedOn w:val="DefaultStyle"/>
    <w:pPr>
      <w:ind/>
    </w:pPr>
    <w:rPr>
      <w:color w:val="FFFFFF"/>
    </w:rPr>
  </w:style>
  <w:style w:type="paragraph" w:styleId="izv1a">
    <w:name w:val="izv1a"/>
    <w:qFormat/>
    <w:basedOn w:val="DefaultStyle"/>
    <w:pPr>
      <w:ind/>
    </w:pPr>
    <w:rPr>
      <w:color w:val="FFFFFF"/>
    </w:rPr>
  </w:style>
  <w:style w:type="paragraph" w:styleId="izv2a">
    <w:name w:val="izv2a"/>
    <w:qFormat/>
    <w:basedOn w:val="DefaultStyle"/>
    <w:pPr>
      <w:ind/>
    </w:pPr>
    <w:rPr>
      <w:color w:val="FFFFFF"/>
    </w:rPr>
  </w:style>
  <w:style w:type="paragraph" w:styleId="izv3a">
    <w:name w:val="izv3a"/>
    <w:qFormat/>
    <w:basedOn w:val="DefaultStyle"/>
    <w:pPr>
      <w:ind/>
    </w:pPr>
    <w:rPr>
      <w:color w:val="FFFFFF"/>
    </w:rPr>
  </w:style>
  <w:style w:type="paragraph" w:styleId="kor1a">
    <w:name w:val="kor1a"/>
    <w:qFormat/>
    <w:basedOn w:val="DefaultStyle"/>
    <w:pPr>
      <w:ind/>
    </w:pPr>
    <w:rPr>
      <w:color w:val="FFFFFF"/>
    </w:rPr>
  </w:style>
  <w:style w:type="paragraph" w:styleId="odj1a">
    <w:name w:val="odj1a"/>
    <w:qFormat/>
    <w:basedOn w:val="DefaultStyle"/>
    <w:pPr>
      <w:ind/>
    </w:pPr>
    <w:rPr>
      <w:color w:val="FFFFFF"/>
    </w:rPr>
  </w:style>
  <w:style w:type="paragraph" w:styleId="odj2a">
    <w:name w:val="odj2a"/>
    <w:qFormat/>
    <w:basedOn w:val="DefaultStyle"/>
    <w:pPr>
      <w:ind/>
    </w:pPr>
    <w:rPr>
      <w:color w:val="FFFFFF"/>
    </w:rPr>
  </w:style>
  <w:style w:type="paragraph" w:styleId="odj3a">
    <w:name w:val="odj3a"/>
    <w:qFormat/>
    <w:basedOn w:val="DefaultStyle"/>
    <w:pPr>
      <w:ind/>
    </w:pPr>
    <w:rPr>
      <w:color w:val="FFFFFF"/>
    </w:rPr>
  </w:style>
  <w:style w:type="paragraph" w:styleId="fun1a">
    <w:name w:val="fun1a"/>
    <w:qFormat/>
    <w:basedOn w:val="DefaultStyle"/>
    <w:pPr>
      <w:ind/>
    </w:pPr>
    <w:rPr>
      <w:color w:val="FFFFFF"/>
    </w:rPr>
  </w:style>
  <w:style w:type="paragraph" w:styleId="fun2a">
    <w:name w:val="fun2a"/>
    <w:qFormat/>
    <w:basedOn w:val="DefaultStyle"/>
    <w:pPr>
      <w:ind/>
    </w:pPr>
    <w:rPr>
      <w:color w:val="FFFFFF"/>
    </w:rPr>
  </w:style>
  <w:style w:type="paragraph" w:styleId="fun3a">
    <w:name w:val="fun3a"/>
    <w:qFormat/>
    <w:basedOn w:val="DefaultStyle"/>
    <w:pPr>
      <w:ind/>
    </w:pPr>
    <w:rPr>
      <w:color w:val="FFFFFF"/>
    </w:rPr>
  </w:style>
  <w:style w:type="paragraph" w:styleId="UvjetniStil">
    <w:name w:val="UvjetniStil"/>
    <w:qFormat/>
    <w:basedOn w:val="DefaultStyle"/>
    <w:pPr>
      <w:ind/>
    </w:pPr>
    <w:rPr>
       </w:rPr>
  </w:style>
  <w:style w:type="paragraph" w:styleId="TipHeaderStil">
    <w:name w:val="TipHeaderStil"/>
    <w:qFormat/>
    <w:basedOn w:val="DefaultStyle"/>
    <w:pPr>
      <w:ind/>
    </w:pPr>
    <w:rPr>
       </w:rPr>
  </w:style>
  <w:style w:type="paragraph" w:styleId="TipHeaderStil|1">
    <w:name w:val="TipHeaderStil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UvjetniStil|10">
    <w:name w:val="UvjetniStil|10"/>
    <w:qFormat/>
    <w:pPr>
      <w:ind/>
    </w:pPr>
    <w:rPr>
      <w:rFonts w:ascii="Arimo" w:hAnsi="Arimo" w:eastAsia="Arimo" w:cs="Arimo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6.4.3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