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BC" w:rsidRDefault="00502DBC" w:rsidP="00DB5223">
      <w:pPr>
        <w:pStyle w:val="Bezproreda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 wp14:anchorId="3D1F9B67" wp14:editId="00998528">
            <wp:extent cx="606140" cy="748145"/>
            <wp:effectExtent l="0" t="0" r="34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1" cy="75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  <w:r w:rsidRPr="00DB5223">
        <w:rPr>
          <w:rFonts w:ascii="Times New Roman" w:hAnsi="Times New Roman" w:cs="Times New Roman"/>
        </w:rPr>
        <w:t>REPUBLIKA HRVATSKA</w:t>
      </w: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SPLITSKO DALMATINSKA ŽUPANIJA</w:t>
      </w: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MARINA</w:t>
      </w: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JEDINSTVENI UPRAVNI ODJEL</w:t>
      </w: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DB5223" w:rsidRDefault="00502DBC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400-02/22-01/1</w:t>
      </w: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2181-31-03/01-22-1</w:t>
      </w: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Pr="005E5276" w:rsidRDefault="00DB5223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5E5276">
        <w:rPr>
          <w:rFonts w:ascii="Times New Roman" w:hAnsi="Times New Roman" w:cs="Times New Roman"/>
          <w:b/>
          <w:bCs/>
        </w:rPr>
        <w:t>UPUTE ZA IZRADU PRIJEDLOGA PRORAČUNA I FINANCIJSKOG PLANA PRORAČUNSKIH</w:t>
      </w:r>
    </w:p>
    <w:p w:rsidR="00DB5223" w:rsidRPr="005E5276" w:rsidRDefault="00DB5223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5E5276">
        <w:rPr>
          <w:rFonts w:ascii="Times New Roman" w:hAnsi="Times New Roman" w:cs="Times New Roman"/>
          <w:b/>
          <w:bCs/>
        </w:rPr>
        <w:t>KORISNIKA OPĆINE MARINA ZA RAZDOBLJE 202</w:t>
      </w:r>
      <w:r w:rsidR="00502DBC">
        <w:rPr>
          <w:rFonts w:ascii="Times New Roman" w:hAnsi="Times New Roman" w:cs="Times New Roman"/>
          <w:b/>
          <w:bCs/>
        </w:rPr>
        <w:t>3</w:t>
      </w:r>
      <w:r w:rsidRPr="005E5276">
        <w:rPr>
          <w:rFonts w:ascii="Times New Roman" w:hAnsi="Times New Roman" w:cs="Times New Roman"/>
          <w:b/>
          <w:bCs/>
        </w:rPr>
        <w:t>.-</w:t>
      </w:r>
      <w:r w:rsidR="00502DBC">
        <w:rPr>
          <w:rFonts w:ascii="Times New Roman" w:hAnsi="Times New Roman" w:cs="Times New Roman"/>
          <w:b/>
          <w:bCs/>
        </w:rPr>
        <w:t>2025.</w:t>
      </w:r>
    </w:p>
    <w:p w:rsidR="00DB5223" w:rsidRPr="005E5276" w:rsidRDefault="00DB5223" w:rsidP="00DB5223">
      <w:pPr>
        <w:pStyle w:val="Bezproreda"/>
        <w:rPr>
          <w:rFonts w:ascii="Times New Roman" w:hAnsi="Times New Roman" w:cs="Times New Roman"/>
          <w:b/>
          <w:bCs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Marina, rujan </w:t>
      </w:r>
      <w:r w:rsidR="00BF5A65">
        <w:rPr>
          <w:rFonts w:ascii="Times New Roman" w:hAnsi="Times New Roman" w:cs="Times New Roman"/>
        </w:rPr>
        <w:t>2022.</w:t>
      </w: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Pr="004D651C" w:rsidRDefault="00502DBC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4D651C">
        <w:rPr>
          <w:rFonts w:ascii="Times New Roman" w:hAnsi="Times New Roman" w:cs="Times New Roman"/>
          <w:b/>
          <w:bCs/>
        </w:rPr>
        <w:t>SADRŽAJ:</w:t>
      </w: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502DBC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UPUTE MINISTARSTVA FINANCIJA ZA IZRADU PRORAČUNA </w:t>
      </w:r>
      <w:r w:rsidR="004D651C">
        <w:rPr>
          <w:rFonts w:ascii="Times New Roman" w:hAnsi="Times New Roman" w:cs="Times New Roman"/>
        </w:rPr>
        <w:t>JLP®S</w:t>
      </w:r>
    </w:p>
    <w:p w:rsidR="00502DBC" w:rsidRDefault="00502DBC" w:rsidP="00502DBC">
      <w:pPr>
        <w:pStyle w:val="Bezproreda"/>
        <w:ind w:left="720"/>
        <w:rPr>
          <w:rFonts w:ascii="Times New Roman" w:hAnsi="Times New Roman" w:cs="Times New Roman"/>
        </w:rPr>
      </w:pPr>
    </w:p>
    <w:p w:rsidR="00502DBC" w:rsidRDefault="00502DBC" w:rsidP="00502DBC">
      <w:pPr>
        <w:pStyle w:val="Bezproreda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Uvod</w:t>
      </w:r>
    </w:p>
    <w:p w:rsidR="00502DBC" w:rsidRDefault="00502DBC" w:rsidP="00502DBC">
      <w:pPr>
        <w:pStyle w:val="Bezproreda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Najznačajnije promjene u izradi Proračuna za razdoblje 2023. – 2025. godine</w:t>
      </w:r>
    </w:p>
    <w:p w:rsidR="00502DBC" w:rsidRDefault="00502DBC" w:rsidP="00502DBC">
      <w:pPr>
        <w:pStyle w:val="Bezproreda"/>
        <w:rPr>
          <w:rFonts w:ascii="Times New Roman" w:hAnsi="Times New Roman" w:cs="Times New Roman"/>
        </w:rPr>
      </w:pPr>
    </w:p>
    <w:p w:rsidR="00502DBC" w:rsidRDefault="00502DBC" w:rsidP="00502DBC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TEMELJNE MAKROEKONOMSKE PRETPOSTAVKE ZA IZRADU PRIJEDLOGA PRORAČUNA</w:t>
      </w:r>
    </w:p>
    <w:p w:rsidR="00502DBC" w:rsidRDefault="00502DBC" w:rsidP="00502DBC">
      <w:pPr>
        <w:pStyle w:val="Bezproreda"/>
        <w:rPr>
          <w:rFonts w:ascii="Times New Roman" w:hAnsi="Times New Roman" w:cs="Times New Roman"/>
        </w:rPr>
      </w:pPr>
    </w:p>
    <w:p w:rsidR="00502DBC" w:rsidRDefault="00502DBC" w:rsidP="00502DBC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PLANIRANIH POLITIKA OPĆINE MARINA</w:t>
      </w:r>
    </w:p>
    <w:p w:rsidR="00FD1EE4" w:rsidRDefault="00FD1EE4" w:rsidP="00FD1EE4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64EA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Provedbeni program Općine Marina za razdoblje 2021. – 2025.</w:t>
      </w:r>
    </w:p>
    <w:p w:rsidR="00FD1EE4" w:rsidRDefault="00FD1EE4" w:rsidP="00FD1EE4">
      <w:pPr>
        <w:pStyle w:val="Odlomakpopisa"/>
        <w:rPr>
          <w:rFonts w:ascii="Times New Roman" w:hAnsi="Times New Roman" w:cs="Times New Roman"/>
        </w:rPr>
      </w:pPr>
    </w:p>
    <w:p w:rsidR="00FD1EE4" w:rsidRDefault="00FD1EE4" w:rsidP="00FD1EE4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bookmarkStart w:id="0" w:name="_Hlk114557505"/>
      <w:r>
        <w:rPr>
          <w:rFonts w:ascii="Times New Roman" w:hAnsi="Times New Roman" w:cs="Times New Roman"/>
        </w:rPr>
        <w:t>OKVIRNI LIMITI PRIJEDLOGA FINANCIJSKIH PLANOVA</w:t>
      </w:r>
    </w:p>
    <w:bookmarkEnd w:id="0"/>
    <w:p w:rsidR="00FD1EE4" w:rsidRPr="00FD1EE4" w:rsidRDefault="00FD1EE4" w:rsidP="00FD1EE4">
      <w:pPr>
        <w:pStyle w:val="Odlomakpopisa"/>
        <w:rPr>
          <w:rFonts w:ascii="Times New Roman" w:hAnsi="Times New Roman" w:cs="Times New Roman"/>
        </w:rPr>
      </w:pPr>
    </w:p>
    <w:p w:rsidR="00FD1EE4" w:rsidRDefault="00FD1EE4" w:rsidP="00FD1EE4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METODOLOGIJA IZRADE PRIJEDLOGA FINANCIJSKOG PLANA</w:t>
      </w:r>
    </w:p>
    <w:p w:rsidR="00FD1EE4" w:rsidRDefault="00FD1EE4" w:rsidP="00FD1EE4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Procjena prihoda i primitaka</w:t>
      </w:r>
    </w:p>
    <w:p w:rsidR="00FD1EE4" w:rsidRDefault="00FD1EE4" w:rsidP="00FD1EE4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plana rashoda i izdataka</w:t>
      </w:r>
    </w:p>
    <w:p w:rsidR="00FD1EE4" w:rsidRDefault="00FD1EE4" w:rsidP="00FD1EE4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financijskog plana</w:t>
      </w:r>
    </w:p>
    <w:p w:rsidR="00FD1EE4" w:rsidRDefault="00FD1EE4" w:rsidP="00FD1EE4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programa</w:t>
      </w:r>
    </w:p>
    <w:p w:rsidR="00FD1EE4" w:rsidRPr="00FD1EE4" w:rsidRDefault="00FD1EE4" w:rsidP="00FD1EE4">
      <w:pPr>
        <w:pStyle w:val="Odlomakpopisa"/>
        <w:ind w:left="1080"/>
        <w:rPr>
          <w:rFonts w:ascii="Times New Roman" w:hAnsi="Times New Roman" w:cs="Times New Roman"/>
        </w:rPr>
      </w:pPr>
    </w:p>
    <w:p w:rsidR="00FD1EE4" w:rsidRDefault="00FD1EE4" w:rsidP="00FD1EE4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VREMENSKA DINAMIKA IZRADE FINANCIJSKOG PLANA I PRORAČUNA ZA 2023.-2025. GODINU</w:t>
      </w:r>
    </w:p>
    <w:p w:rsidR="004D651C" w:rsidRDefault="004D651C" w:rsidP="004D651C">
      <w:pPr>
        <w:pStyle w:val="Odlomakpopisa"/>
        <w:rPr>
          <w:rFonts w:ascii="Times New Roman" w:hAnsi="Times New Roman" w:cs="Times New Roman"/>
        </w:rPr>
      </w:pPr>
    </w:p>
    <w:p w:rsidR="003E7038" w:rsidRDefault="003E7038" w:rsidP="00FD1EE4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FINANCIJSKOG PLANA PRORAČUNSKOG KORISNIKA</w:t>
      </w:r>
    </w:p>
    <w:p w:rsidR="004D651C" w:rsidRDefault="004D651C" w:rsidP="004D651C">
      <w:pPr>
        <w:pStyle w:val="Odlomakpopisa"/>
        <w:rPr>
          <w:rFonts w:ascii="Times New Roman" w:hAnsi="Times New Roman" w:cs="Times New Roman"/>
        </w:rPr>
      </w:pPr>
    </w:p>
    <w:p w:rsidR="004D651C" w:rsidRPr="003D0B38" w:rsidRDefault="003D0B38" w:rsidP="003D0B38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TRANSPARENTNOST</w:t>
      </w:r>
    </w:p>
    <w:p w:rsidR="004D651C" w:rsidRDefault="004D651C" w:rsidP="004D651C">
      <w:pPr>
        <w:pStyle w:val="Odlomakpopisa"/>
        <w:rPr>
          <w:rFonts w:ascii="Times New Roman" w:hAnsi="Times New Roman" w:cs="Times New Roman"/>
        </w:rPr>
      </w:pPr>
    </w:p>
    <w:p w:rsidR="003D0B38" w:rsidRDefault="003D0B38" w:rsidP="004D651C">
      <w:pPr>
        <w:pStyle w:val="Odlomakpopisa"/>
        <w:rPr>
          <w:rFonts w:ascii="Times New Roman" w:hAnsi="Times New Roman" w:cs="Times New Roman"/>
        </w:rPr>
      </w:pPr>
    </w:p>
    <w:p w:rsidR="003D0B38" w:rsidRDefault="00FD1EE4" w:rsidP="003D0B38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4D651C">
        <w:rPr>
          <w:rFonts w:ascii="Times New Roman" w:hAnsi="Times New Roman" w:cs="Times New Roman"/>
        </w:rPr>
        <w:t>DOSTAVA DOKUMENATA</w:t>
      </w:r>
    </w:p>
    <w:p w:rsidR="003D0B38" w:rsidRPr="003D0B38" w:rsidRDefault="003D0B38" w:rsidP="003D0B38">
      <w:pPr>
        <w:pStyle w:val="Odlomakpopisa"/>
        <w:rPr>
          <w:rFonts w:ascii="Times New Roman" w:hAnsi="Times New Roman" w:cs="Times New Roman"/>
          <w:i/>
          <w:iCs/>
        </w:rPr>
      </w:pPr>
    </w:p>
    <w:p w:rsidR="003D0B38" w:rsidRDefault="003D0B38" w:rsidP="003D0B38">
      <w:pPr>
        <w:pStyle w:val="Odlomakpopisa"/>
        <w:ind w:left="644"/>
        <w:rPr>
          <w:rFonts w:ascii="Times New Roman" w:hAnsi="Times New Roman" w:cs="Times New Roman"/>
          <w:i/>
          <w:iCs/>
        </w:rPr>
      </w:pPr>
      <w:r w:rsidRPr="003D0B38">
        <w:rPr>
          <w:rFonts w:ascii="Times New Roman" w:hAnsi="Times New Roman" w:cs="Times New Roman"/>
          <w:i/>
          <w:iCs/>
        </w:rPr>
        <w:t>9.1. Dostava proračunskih dokumenata Ministarstvu financija i Državnom uredu za reviziju temeljem Zakon o proračunu</w:t>
      </w:r>
    </w:p>
    <w:p w:rsidR="003D0B38" w:rsidRDefault="003D0B38" w:rsidP="003D0B38">
      <w:pPr>
        <w:pStyle w:val="Odlomakpopisa"/>
        <w:ind w:left="64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9</w:t>
      </w:r>
      <w:r w:rsidRPr="00442487">
        <w:rPr>
          <w:rFonts w:ascii="Times New Roman" w:hAnsi="Times New Roman" w:cs="Times New Roman"/>
          <w:i/>
          <w:iCs/>
        </w:rPr>
        <w:t>.2. Dostava proračunskih dokumenata Ministarstvu financija radi nadzora zakonitosti</w:t>
      </w:r>
    </w:p>
    <w:p w:rsidR="003D0B38" w:rsidRPr="003D0B38" w:rsidRDefault="003D0B38" w:rsidP="003D0B38">
      <w:pPr>
        <w:pStyle w:val="Odlomakpopisa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9</w:t>
      </w:r>
      <w:r w:rsidRPr="00442487">
        <w:rPr>
          <w:rFonts w:ascii="Times New Roman" w:hAnsi="Times New Roman" w:cs="Times New Roman"/>
          <w:i/>
          <w:iCs/>
        </w:rPr>
        <w:t>.3. Dostava ugovora te izvješća o zaduženju, danim jamstvima i suglasnostima (Obrazac IZJS- Izvješće o zaduženju/jamstvu/suglasnosti)</w:t>
      </w:r>
    </w:p>
    <w:p w:rsidR="003D0B38" w:rsidRDefault="003D0B38" w:rsidP="003D0B38">
      <w:pPr>
        <w:pStyle w:val="Odlomakpopisa"/>
        <w:ind w:left="644"/>
        <w:rPr>
          <w:rFonts w:ascii="Times New Roman" w:hAnsi="Times New Roman" w:cs="Times New Roman"/>
        </w:rPr>
      </w:pPr>
    </w:p>
    <w:p w:rsidR="004D651C" w:rsidRPr="004D651C" w:rsidRDefault="004D651C" w:rsidP="004D651C">
      <w:pPr>
        <w:rPr>
          <w:rFonts w:ascii="Times New Roman" w:hAnsi="Times New Roman" w:cs="Times New Roman"/>
        </w:rPr>
      </w:pPr>
    </w:p>
    <w:p w:rsidR="00FD1EE4" w:rsidRPr="00FD1EE4" w:rsidRDefault="00FD1EE4" w:rsidP="00FD1EE4">
      <w:pPr>
        <w:pStyle w:val="Odlomakpopisa"/>
        <w:rPr>
          <w:rFonts w:ascii="Times New Roman" w:hAnsi="Times New Roman" w:cs="Times New Roman"/>
        </w:rPr>
      </w:pPr>
    </w:p>
    <w:p w:rsidR="00FD1EE4" w:rsidRDefault="00FD1EE4" w:rsidP="00FD1EE4">
      <w:pPr>
        <w:pStyle w:val="Bezproreda"/>
        <w:ind w:left="720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2E5422" w:rsidP="002E5422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UPUTE MINISTARSTVA FINANCIJA ZA IZRADU PRORAČUNA JEDINICA LOKALNE I PODRUČNE (REGIONALNE) SAMOUPRAVE</w:t>
      </w:r>
    </w:p>
    <w:p w:rsidR="002E5422" w:rsidRPr="00442487" w:rsidRDefault="002E5422" w:rsidP="002E5422">
      <w:pPr>
        <w:pStyle w:val="Bezproreda"/>
        <w:ind w:left="360"/>
        <w:rPr>
          <w:rFonts w:ascii="Times New Roman" w:hAnsi="Times New Roman" w:cs="Times New Roman"/>
          <w:i/>
          <w:iCs/>
        </w:rPr>
      </w:pPr>
    </w:p>
    <w:p w:rsidR="002E5422" w:rsidRPr="00442487" w:rsidRDefault="002E5422" w:rsidP="002E5422">
      <w:pPr>
        <w:pStyle w:val="Bezproreda"/>
        <w:numPr>
          <w:ilvl w:val="1"/>
          <w:numId w:val="10"/>
        </w:numPr>
        <w:rPr>
          <w:rFonts w:ascii="Times New Roman" w:hAnsi="Times New Roman" w:cs="Times New Roman"/>
          <w:i/>
          <w:iCs/>
        </w:rPr>
      </w:pPr>
      <w:r w:rsidRPr="00442487">
        <w:rPr>
          <w:rFonts w:ascii="Times New Roman" w:hAnsi="Times New Roman" w:cs="Times New Roman"/>
          <w:i/>
          <w:iCs/>
        </w:rPr>
        <w:t>Uvod</w:t>
      </w:r>
    </w:p>
    <w:p w:rsidR="002E5422" w:rsidRDefault="002E5422" w:rsidP="001C299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Zakonu o proračunu („Narodne novine“ 144/21), Ministarstvo financija sastavlja Uputu za izradu proračuna JLP®S. Na temelju Upute Ministarstva financija i u skladu sa odredbama članka 26. Zakona o proračunu upravno tijelo izrađuje uputu za izradu i dostavu prijedloga financijskih planova proračunskih korisnika i izradu proračuna za razdoblje 2023.- 2025.</w:t>
      </w:r>
    </w:p>
    <w:p w:rsidR="002E5422" w:rsidRDefault="002E5422" w:rsidP="001C2990">
      <w:pPr>
        <w:pStyle w:val="Bezproreda"/>
        <w:ind w:left="720" w:firstLine="696"/>
        <w:rPr>
          <w:rFonts w:ascii="Times New Roman" w:hAnsi="Times New Roman" w:cs="Times New Roman"/>
        </w:rPr>
      </w:pPr>
    </w:p>
    <w:p w:rsidR="002E5422" w:rsidRDefault="002E5422" w:rsidP="001C299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obvezan je pristupiti izradi prijedloga plana primjenjujući metodologiju u skladu sa Zakonom o proračunu („Narodne novine“ 144/21), Pravilnikom o proračunskom računovodstvu i računskom planu („Narodne novine“ 124/14, 115/15, 87/16, 3/18, 126/19 i 108/20) i Pravilnikom o proračunskim klasifikacijama („Narodne novine“ 26/10, 120/13. i 1/20).</w:t>
      </w:r>
    </w:p>
    <w:p w:rsidR="002E5422" w:rsidRDefault="002E5422" w:rsidP="001C2990">
      <w:pPr>
        <w:pStyle w:val="Bezproreda"/>
        <w:ind w:left="720" w:firstLine="696"/>
        <w:rPr>
          <w:rFonts w:ascii="Times New Roman" w:hAnsi="Times New Roman" w:cs="Times New Roman"/>
        </w:rPr>
      </w:pPr>
    </w:p>
    <w:p w:rsidR="002E5422" w:rsidRDefault="002E5422" w:rsidP="001C299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Čelnik jedinice lokalne i područne (regionalne) samouprave i čelnik proračunskog korisnika odgovorni su za zakonito i pravilno planiranje i izvršavanje proračuna odnosno financijskog plana.</w:t>
      </w:r>
    </w:p>
    <w:p w:rsidR="001C2990" w:rsidRDefault="001C2990" w:rsidP="001C2990">
      <w:pPr>
        <w:pStyle w:val="Bezproreda"/>
        <w:ind w:left="720" w:firstLine="696"/>
        <w:rPr>
          <w:rFonts w:ascii="Times New Roman" w:hAnsi="Times New Roman" w:cs="Times New Roman"/>
        </w:rPr>
      </w:pPr>
    </w:p>
    <w:p w:rsidR="00186C8B" w:rsidRDefault="002E5422" w:rsidP="001C2990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jedinice lokalne i područne (regionalne) samouprave donosi predstavničko tijelo, pošt</w:t>
      </w:r>
      <w:r w:rsidR="00186C8B">
        <w:rPr>
          <w:rFonts w:ascii="Times New Roman" w:hAnsi="Times New Roman" w:cs="Times New Roman"/>
        </w:rPr>
        <w:t>ivajući trogodišnji proračunski okvir. Proračun za 2023. godinu i projekcije za 2024. i 2025. godinu donose se na razini skupine (druga razina računskog plana). Ovakav način donošenja proračuna omogućava veću fleksibilnost u izvršavanju proračuna i financijskog plana, što je od važnosti za realizaciju programskog planiranja.</w:t>
      </w:r>
    </w:p>
    <w:p w:rsidR="00186C8B" w:rsidRDefault="00186C8B" w:rsidP="001C2990">
      <w:pPr>
        <w:pStyle w:val="Bezproreda"/>
        <w:rPr>
          <w:rFonts w:ascii="Times New Roman" w:hAnsi="Times New Roman" w:cs="Times New Roman"/>
        </w:rPr>
      </w:pPr>
    </w:p>
    <w:p w:rsidR="004B10F5" w:rsidRDefault="004B10F5" w:rsidP="001C2990">
      <w:pPr>
        <w:pStyle w:val="Bezproreda"/>
        <w:rPr>
          <w:rFonts w:ascii="Times New Roman" w:hAnsi="Times New Roman" w:cs="Times New Roman"/>
        </w:rPr>
      </w:pPr>
    </w:p>
    <w:p w:rsidR="004B10F5" w:rsidRDefault="004B10F5" w:rsidP="001C2990">
      <w:pPr>
        <w:pStyle w:val="Bezproreda"/>
        <w:rPr>
          <w:rFonts w:ascii="Times New Roman" w:hAnsi="Times New Roman" w:cs="Times New Roman"/>
        </w:rPr>
      </w:pPr>
    </w:p>
    <w:p w:rsidR="004B10F5" w:rsidRDefault="004B10F5" w:rsidP="001C2990">
      <w:pPr>
        <w:pStyle w:val="Bezproreda"/>
        <w:rPr>
          <w:rFonts w:ascii="Times New Roman" w:hAnsi="Times New Roman" w:cs="Times New Roman"/>
        </w:rPr>
      </w:pPr>
    </w:p>
    <w:p w:rsidR="004B10F5" w:rsidRPr="00186C8B" w:rsidRDefault="004B10F5" w:rsidP="001C2990">
      <w:pPr>
        <w:pStyle w:val="Bezproreda"/>
        <w:rPr>
          <w:rFonts w:ascii="Times New Roman" w:hAnsi="Times New Roman" w:cs="Times New Roman"/>
        </w:rPr>
      </w:pPr>
    </w:p>
    <w:p w:rsidR="002E5422" w:rsidRDefault="00186C8B" w:rsidP="001C2990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1.2.Naznačajnije promjene u izradi proračuna za razdoblje 2023. – 2025. godine</w:t>
      </w:r>
    </w:p>
    <w:p w:rsidR="001C2990" w:rsidRDefault="001C2990" w:rsidP="001C2990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:rsidR="001C2990" w:rsidRPr="00442487" w:rsidRDefault="001C2990" w:rsidP="00442487">
      <w:pPr>
        <w:pStyle w:val="Bezproreda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Pr="00442487">
        <w:rPr>
          <w:rFonts w:ascii="Times New Roman" w:hAnsi="Times New Roman" w:cs="Times New Roman"/>
          <w:i/>
          <w:iCs/>
        </w:rPr>
        <w:t>.2.1. Uvođenje eura kao službene valute u RH od 01.01.2023. godine</w:t>
      </w:r>
    </w:p>
    <w:p w:rsidR="001C2990" w:rsidRDefault="001C2990" w:rsidP="001C2990">
      <w:pPr>
        <w:pStyle w:val="Bezproreda"/>
        <w:jc w:val="both"/>
        <w:rPr>
          <w:rFonts w:ascii="Times New Roman" w:hAnsi="Times New Roman" w:cs="Times New Roman"/>
        </w:rPr>
      </w:pPr>
    </w:p>
    <w:p w:rsidR="001C2990" w:rsidRDefault="001C2990" w:rsidP="004B10F5">
      <w:pPr>
        <w:pStyle w:val="Bezproreda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Zakonom  o uvođenju eura kao službene valute u RH („Narodne novine“  br. 57/22 i 88/22), </w:t>
      </w:r>
      <w:r w:rsidR="004B10F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propisano  je da se iznosi u Uputama za izradu proračuna za razdoblje 2023.-2025.godine iskazuju u eurima. Proračun koji se donosi za razdoblje 2023. – 2025. godine biti će donesen i iskazan u eurima s obzirom da je od 01. siječnja 2023. službena valuta euro.</w:t>
      </w:r>
    </w:p>
    <w:p w:rsidR="001C2990" w:rsidRDefault="001C2990" w:rsidP="004B10F5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1C2990" w:rsidRDefault="001C2990" w:rsidP="004B10F5">
      <w:pPr>
        <w:pStyle w:val="Bezproreda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Vijeće za ekonomske i financijske poslove EU-a je dana 12. srpnja 2022. donijelo odluku o prihvaćanju eura kao službene valute u RH te odluku o tečaju konverzije kune u euro </w:t>
      </w:r>
      <w:r w:rsidRPr="001C2990">
        <w:rPr>
          <w:rFonts w:ascii="Times New Roman" w:hAnsi="Times New Roman" w:cs="Times New Roman"/>
          <w:b/>
          <w:bCs/>
        </w:rPr>
        <w:t>1 euro =7,53450 kuna</w:t>
      </w:r>
      <w:r>
        <w:rPr>
          <w:rFonts w:ascii="Times New Roman" w:hAnsi="Times New Roman" w:cs="Times New Roman"/>
          <w:b/>
          <w:bCs/>
        </w:rPr>
        <w:t>.</w:t>
      </w:r>
    </w:p>
    <w:p w:rsidR="004B10F5" w:rsidRDefault="004B10F5" w:rsidP="004B10F5">
      <w:pPr>
        <w:pStyle w:val="Bezproreda"/>
        <w:ind w:left="708"/>
        <w:jc w:val="both"/>
        <w:rPr>
          <w:rFonts w:ascii="Times New Roman" w:hAnsi="Times New Roman" w:cs="Times New Roman"/>
          <w:b/>
          <w:bCs/>
        </w:rPr>
      </w:pPr>
    </w:p>
    <w:p w:rsidR="001C2990" w:rsidRDefault="001C2990" w:rsidP="001C2990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Stoga su svi iznosi u ovim Uputama iskazani u eurima, prema utvrđenom tečaju konverzije.</w:t>
      </w:r>
    </w:p>
    <w:p w:rsidR="004B10F5" w:rsidRDefault="004B10F5" w:rsidP="001C2990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1C2990" w:rsidRDefault="001C2990" w:rsidP="001C2990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treba svoj financijski plan izraditi s iznosima u eurima.</w:t>
      </w:r>
    </w:p>
    <w:p w:rsidR="001C2990" w:rsidRPr="001C2990" w:rsidRDefault="001C2990" w:rsidP="001C2990">
      <w:pPr>
        <w:pStyle w:val="Bezproreda"/>
        <w:jc w:val="both"/>
        <w:rPr>
          <w:rFonts w:ascii="Times New Roman" w:hAnsi="Times New Roman" w:cs="Times New Roman"/>
        </w:rPr>
      </w:pPr>
    </w:p>
    <w:p w:rsid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186C8B" w:rsidRDefault="004B10F5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  <w:r w:rsidRPr="00442487">
        <w:rPr>
          <w:rFonts w:ascii="Times New Roman" w:hAnsi="Times New Roman" w:cs="Times New Roman"/>
          <w:i/>
          <w:iCs/>
        </w:rPr>
        <w:t>1.2.2. Novi zakon o proračunu</w:t>
      </w:r>
    </w:p>
    <w:p w:rsidR="00442487" w:rsidRPr="00442487" w:rsidRDefault="00442487" w:rsidP="00442487">
      <w:pPr>
        <w:pStyle w:val="Bezproreda"/>
        <w:ind w:firstLine="705"/>
        <w:rPr>
          <w:rFonts w:ascii="Times New Roman" w:hAnsi="Times New Roman" w:cs="Times New Roman"/>
          <w:i/>
          <w:iCs/>
        </w:rPr>
      </w:pPr>
    </w:p>
    <w:p w:rsidR="004B10F5" w:rsidRDefault="004B10F5" w:rsidP="00381851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Novi zakon o proračunu donesen je krajem 2021.godine („Narodne novine“ 144/21), stupio je </w:t>
      </w:r>
      <w:r w:rsidR="003818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na snagu 01.01.2022. godine, tako da se primjenjuje na proračunski proces 2023.- 2025.godine.</w:t>
      </w:r>
    </w:p>
    <w:p w:rsidR="004B10F5" w:rsidRDefault="004B10F5" w:rsidP="00381851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nastavku se navode najznačajnije promjene koje se odnose na izradu i donošenje proračuna i financijskog plana za proračunskog korisnika:</w:t>
      </w:r>
    </w:p>
    <w:p w:rsidR="004B10F5" w:rsidRDefault="004B10F5" w:rsidP="004B10F5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donosi na drugoj razini ekonomske klasifikacije, tj.na razini skupine Računskog plana, što je manje detaljno u odnosu na ranije kad se proračun donosio na trećoj razini ekonomske klasifikacije, odnosno na razini podskupne Računskog plana.</w:t>
      </w:r>
    </w:p>
    <w:p w:rsidR="004B10F5" w:rsidRDefault="004B10F5" w:rsidP="004B10F5">
      <w:pPr>
        <w:pStyle w:val="Bezproreda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proračuna na manje detaljnoj razini omogućit će se veća fleksibilnost u izvršavanju proračuna.</w:t>
      </w:r>
    </w:p>
    <w:p w:rsidR="004B10F5" w:rsidRDefault="004B10F5" w:rsidP="004B10F5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sastoji od općeg dijela, posebnog dijela i obrazloženja. Prema prijašnjem Zakonu</w:t>
      </w:r>
      <w:r w:rsidR="00B248B0">
        <w:rPr>
          <w:rFonts w:ascii="Times New Roman" w:hAnsi="Times New Roman" w:cs="Times New Roman"/>
        </w:rPr>
        <w:t>, proračun se sastojao od općeg dijela, posebnog dijela i plana razvojnih programa. Sukladno odredbama novog Zakona o proračunu obrazloženje postaje sastavni dio proračuna, čime se obrazloženju daje veći značaj. Novi Zakon o proračunu detaljno propisuje sadržaj obrazloženja.</w:t>
      </w:r>
    </w:p>
    <w:p w:rsidR="00B248B0" w:rsidRDefault="00B248B0" w:rsidP="00B248B0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Financijski plan proračunskog korisnika se novim Zakonom o proračunu puno detaljnije propisuje, pa se tako financijski plan sadržajno izjednačava sa sadržajem </w:t>
      </w:r>
      <w:r w:rsidR="00381851">
        <w:rPr>
          <w:rFonts w:ascii="Times New Roman" w:hAnsi="Times New Roman" w:cs="Times New Roman"/>
        </w:rPr>
        <w:t>proračuna i sadrži iste dijelove kao i proračun: opći dio, posebni dio i obrazloženje. Ujedno se novim Zakonom detaljno propisuje postupak predlaganja i donošenja financijskog plana proračunskog korisnika.</w:t>
      </w:r>
    </w:p>
    <w:p w:rsidR="001C2990" w:rsidRPr="001C2990" w:rsidRDefault="001C2990" w:rsidP="00186C8B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Pr="00912445" w:rsidRDefault="002D0C32" w:rsidP="002D0C32">
      <w:pPr>
        <w:pStyle w:val="Bezproreda"/>
        <w:rPr>
          <w:rFonts w:ascii="Times New Roman" w:hAnsi="Times New Roman" w:cs="Times New Roman"/>
          <w:b/>
          <w:bCs/>
        </w:rPr>
      </w:pPr>
      <w:r w:rsidRPr="00912445">
        <w:rPr>
          <w:rFonts w:ascii="Times New Roman" w:hAnsi="Times New Roman" w:cs="Times New Roman"/>
          <w:b/>
          <w:bCs/>
        </w:rPr>
        <w:t xml:space="preserve">2.TEMELJNE MAKROEKONOMSKE PRETPOSTAVKE ZA IZRADU PRIJEDLOGA PRORAČUNA </w:t>
      </w:r>
    </w:p>
    <w:p w:rsidR="002D0C32" w:rsidRDefault="002D0C32" w:rsidP="00912445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nastavku se daje prikaz makroekonomskih pokazatelja usvojenih na sjednici Vlade RH u trav</w:t>
      </w:r>
      <w:r w:rsidR="00BC437A">
        <w:rPr>
          <w:rFonts w:ascii="Times New Roman" w:hAnsi="Times New Roman" w:cs="Times New Roman"/>
        </w:rPr>
        <w:t>nju 2022. godine u okviru Programa konvergencije Republike Hrvatske za razdoblje 2023.-2025.</w:t>
      </w:r>
    </w:p>
    <w:p w:rsidR="00BC437A" w:rsidRDefault="00BC437A" w:rsidP="002D0C32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912445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Tablica 1. Značajni makroekonomski pokazatelji za razdoblje 202</w:t>
      </w:r>
      <w:r w:rsidR="00EB01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.- 2025.godine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2"/>
        <w:gridCol w:w="1510"/>
        <w:gridCol w:w="1510"/>
        <w:gridCol w:w="1511"/>
        <w:gridCol w:w="1511"/>
      </w:tblGrid>
      <w:tr w:rsidR="00EB01DA" w:rsidTr="00674CD7">
        <w:tc>
          <w:tcPr>
            <w:tcW w:w="1512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510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</w:t>
            </w:r>
          </w:p>
        </w:tc>
        <w:tc>
          <w:tcPr>
            <w:tcW w:w="1510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Projekcija </w:t>
            </w: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</w:t>
            </w:r>
          </w:p>
        </w:tc>
        <w:tc>
          <w:tcPr>
            <w:tcW w:w="1511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Projekcija</w:t>
            </w: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</w:t>
            </w:r>
          </w:p>
        </w:tc>
        <w:tc>
          <w:tcPr>
            <w:tcW w:w="1511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Projekcija </w:t>
            </w: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</w:t>
            </w:r>
          </w:p>
        </w:tc>
      </w:tr>
      <w:tr w:rsidR="00EB01DA" w:rsidTr="00674CD7">
        <w:tc>
          <w:tcPr>
            <w:tcW w:w="1512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BDP, realni rast (u%)</w:t>
            </w:r>
          </w:p>
        </w:tc>
        <w:tc>
          <w:tcPr>
            <w:tcW w:w="1510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3,0</w:t>
            </w:r>
          </w:p>
        </w:tc>
        <w:tc>
          <w:tcPr>
            <w:tcW w:w="1510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4,4</w:t>
            </w:r>
          </w:p>
        </w:tc>
        <w:tc>
          <w:tcPr>
            <w:tcW w:w="1511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2,7</w:t>
            </w:r>
          </w:p>
        </w:tc>
        <w:tc>
          <w:tcPr>
            <w:tcW w:w="1511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2,5</w:t>
            </w:r>
          </w:p>
        </w:tc>
      </w:tr>
      <w:tr w:rsidR="00EB01DA" w:rsidTr="00674CD7">
        <w:tc>
          <w:tcPr>
            <w:tcW w:w="1512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Udio javnog duga u BDPu</w:t>
            </w:r>
          </w:p>
        </w:tc>
        <w:tc>
          <w:tcPr>
            <w:tcW w:w="1510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76,2</w:t>
            </w:r>
          </w:p>
        </w:tc>
        <w:tc>
          <w:tcPr>
            <w:tcW w:w="1510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71,7</w:t>
            </w:r>
          </w:p>
        </w:tc>
        <w:tc>
          <w:tcPr>
            <w:tcW w:w="1511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68,9</w:t>
            </w:r>
          </w:p>
        </w:tc>
        <w:tc>
          <w:tcPr>
            <w:tcW w:w="1511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66,90</w:t>
            </w:r>
          </w:p>
        </w:tc>
      </w:tr>
      <w:tr w:rsidR="00EB01DA" w:rsidTr="00674CD7">
        <w:tc>
          <w:tcPr>
            <w:tcW w:w="1512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potrošačkih cijena, promjena (%)</w:t>
            </w:r>
          </w:p>
        </w:tc>
        <w:tc>
          <w:tcPr>
            <w:tcW w:w="1510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7,8</w:t>
            </w:r>
          </w:p>
        </w:tc>
        <w:tc>
          <w:tcPr>
            <w:tcW w:w="1510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3,7</w:t>
            </w:r>
          </w:p>
        </w:tc>
        <w:tc>
          <w:tcPr>
            <w:tcW w:w="1511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2,5</w:t>
            </w:r>
          </w:p>
        </w:tc>
        <w:tc>
          <w:tcPr>
            <w:tcW w:w="1511" w:type="dxa"/>
          </w:tcPr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B01DA" w:rsidRDefault="00EB01DA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2,2</w:t>
            </w:r>
          </w:p>
        </w:tc>
      </w:tr>
    </w:tbl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F63BC9">
      <w:pPr>
        <w:pStyle w:val="Bezproreda"/>
        <w:rPr>
          <w:rFonts w:ascii="Times New Roman" w:hAnsi="Times New Roman" w:cs="Times New Roman"/>
        </w:rPr>
      </w:pPr>
    </w:p>
    <w:p w:rsidR="00442487" w:rsidRDefault="00442487" w:rsidP="00F63BC9">
      <w:pPr>
        <w:pStyle w:val="Bezproreda"/>
        <w:rPr>
          <w:rFonts w:ascii="Times New Roman" w:hAnsi="Times New Roman" w:cs="Times New Roman"/>
        </w:rPr>
      </w:pPr>
    </w:p>
    <w:p w:rsidR="00442487" w:rsidRDefault="00442487" w:rsidP="00F63BC9">
      <w:pPr>
        <w:pStyle w:val="Bezproreda"/>
        <w:rPr>
          <w:rFonts w:ascii="Times New Roman" w:hAnsi="Times New Roman" w:cs="Times New Roman"/>
        </w:rPr>
      </w:pPr>
    </w:p>
    <w:p w:rsidR="00442487" w:rsidRDefault="00442487" w:rsidP="00F63BC9">
      <w:pPr>
        <w:pStyle w:val="Bezproreda"/>
        <w:rPr>
          <w:rFonts w:ascii="Times New Roman" w:hAnsi="Times New Roman" w:cs="Times New Roman"/>
        </w:rPr>
      </w:pPr>
    </w:p>
    <w:p w:rsidR="00442487" w:rsidRDefault="00442487" w:rsidP="00F63BC9">
      <w:pPr>
        <w:pStyle w:val="Bezproreda"/>
        <w:rPr>
          <w:rFonts w:ascii="Times New Roman" w:hAnsi="Times New Roman" w:cs="Times New Roman"/>
        </w:rPr>
      </w:pPr>
    </w:p>
    <w:p w:rsidR="00442487" w:rsidRDefault="00442487" w:rsidP="00F63BC9">
      <w:pPr>
        <w:pStyle w:val="Bezproreda"/>
        <w:rPr>
          <w:rFonts w:ascii="Times New Roman" w:hAnsi="Times New Roman" w:cs="Times New Roman"/>
        </w:rPr>
      </w:pPr>
    </w:p>
    <w:p w:rsidR="00442487" w:rsidRDefault="00442487" w:rsidP="00F63BC9">
      <w:pPr>
        <w:pStyle w:val="Bezproreda"/>
        <w:rPr>
          <w:rFonts w:ascii="Times New Roman" w:hAnsi="Times New Roman" w:cs="Times New Roman"/>
        </w:rPr>
      </w:pPr>
    </w:p>
    <w:p w:rsidR="00442487" w:rsidRDefault="00442487" w:rsidP="00F63BC9">
      <w:pPr>
        <w:pStyle w:val="Bezproreda"/>
        <w:rPr>
          <w:rFonts w:ascii="Times New Roman" w:hAnsi="Times New Roman" w:cs="Times New Roman"/>
        </w:rPr>
      </w:pPr>
    </w:p>
    <w:p w:rsidR="00F63BC9" w:rsidRPr="00E34B1F" w:rsidRDefault="00644E1A" w:rsidP="00644E1A">
      <w:pPr>
        <w:pStyle w:val="Bezproreda"/>
        <w:rPr>
          <w:rFonts w:ascii="Times New Roman" w:hAnsi="Times New Roman" w:cs="Times New Roman"/>
          <w:b/>
          <w:bCs/>
        </w:rPr>
      </w:pPr>
      <w:r w:rsidRPr="00E34B1F">
        <w:rPr>
          <w:rFonts w:ascii="Times New Roman" w:hAnsi="Times New Roman" w:cs="Times New Roman"/>
          <w:b/>
          <w:bCs/>
        </w:rPr>
        <w:t>3.</w:t>
      </w:r>
      <w:r w:rsidR="00F63BC9" w:rsidRPr="00E34B1F">
        <w:rPr>
          <w:rFonts w:ascii="Times New Roman" w:hAnsi="Times New Roman" w:cs="Times New Roman"/>
          <w:b/>
          <w:bCs/>
        </w:rPr>
        <w:t>OPIS PLANIRANIH POLITIKA OPĆINE MARINA</w:t>
      </w:r>
    </w:p>
    <w:p w:rsidR="00E34B1F" w:rsidRDefault="00E34B1F" w:rsidP="00644E1A">
      <w:pPr>
        <w:pStyle w:val="Bezproreda"/>
        <w:rPr>
          <w:rFonts w:ascii="Times New Roman" w:hAnsi="Times New Roman" w:cs="Times New Roman"/>
        </w:rPr>
      </w:pPr>
    </w:p>
    <w:p w:rsidR="00E34B1F" w:rsidRDefault="00664EA2" w:rsidP="00664EA2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E34B1F">
        <w:rPr>
          <w:rFonts w:ascii="Times New Roman" w:hAnsi="Times New Roman" w:cs="Times New Roman"/>
        </w:rPr>
        <w:t>Sukladno Zakonu o sustavu strateškog planiranja i upravljanja razvojem RH, izvršno tijelo jedinice lokalne i područne (regionalne) samouprave, Općinski načelnik je dana 23.12.2021.godine donio Provedbeni program Općine Marina za mandatno razdoblje 2021.-2025.godine.</w:t>
      </w:r>
    </w:p>
    <w:p w:rsidR="00E34B1F" w:rsidRDefault="00E34B1F" w:rsidP="00E34B1F">
      <w:pPr>
        <w:pStyle w:val="Bezproreda"/>
        <w:ind w:left="705"/>
        <w:rPr>
          <w:rFonts w:ascii="Times New Roman" w:hAnsi="Times New Roman" w:cs="Times New Roman"/>
        </w:rPr>
      </w:pPr>
    </w:p>
    <w:p w:rsidR="00E34B1F" w:rsidRDefault="00E34B1F" w:rsidP="00E34B1F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Provedbeni program je kratkoročni akt strateškog planiranja kojim se definiraju posebni ciljevi za provedbu strateških i posebnih ciljeva za daljnji razvoj Općine Marina u skladu s definiranim ciljevima Nacionalne razvojne strategije RH 2020.-2030.</w:t>
      </w:r>
    </w:p>
    <w:p w:rsidR="00E34B1F" w:rsidRDefault="00E34B1F" w:rsidP="00E34B1F">
      <w:pPr>
        <w:pStyle w:val="Bezproreda"/>
        <w:ind w:left="705"/>
        <w:rPr>
          <w:rFonts w:ascii="Times New Roman" w:hAnsi="Times New Roman" w:cs="Times New Roman"/>
        </w:rPr>
      </w:pPr>
    </w:p>
    <w:p w:rsidR="00E34B1F" w:rsidRDefault="00E34B1F" w:rsidP="00E34B1F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 od temeljnih polazišta Provedbenog programa je ravnomjeran razvoj cijelog područja Općine Marina.</w:t>
      </w:r>
    </w:p>
    <w:p w:rsidR="00F63BC9" w:rsidRDefault="00F63BC9" w:rsidP="00F63BC9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442487" w:rsidRDefault="00442487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125CEF" w:rsidRPr="00125CEF" w:rsidRDefault="00125CEF" w:rsidP="00125CEF">
      <w:pPr>
        <w:rPr>
          <w:rFonts w:ascii="Times New Roman" w:hAnsi="Times New Roman" w:cs="Times New Roman"/>
        </w:rPr>
      </w:pPr>
      <w:r w:rsidRPr="00125CEF">
        <w:rPr>
          <w:rFonts w:ascii="Times New Roman" w:hAnsi="Times New Roman" w:cs="Times New Roman"/>
        </w:rPr>
        <w:t>4. OKVIRNI LIMITI PRIJEDLOGA FINANCIJSK</w:t>
      </w:r>
      <w:r w:rsidR="00075ECD">
        <w:rPr>
          <w:rFonts w:ascii="Times New Roman" w:hAnsi="Times New Roman" w:cs="Times New Roman"/>
        </w:rPr>
        <w:t xml:space="preserve">OG </w:t>
      </w:r>
      <w:r w:rsidRPr="00125CEF">
        <w:rPr>
          <w:rFonts w:ascii="Times New Roman" w:hAnsi="Times New Roman" w:cs="Times New Roman"/>
        </w:rPr>
        <w:t>PLANA</w:t>
      </w:r>
    </w:p>
    <w:p w:rsidR="00502DBC" w:rsidRPr="006B33FB" w:rsidRDefault="003C6ABF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6B33FB">
        <w:rPr>
          <w:rFonts w:ascii="Times New Roman" w:hAnsi="Times New Roman" w:cs="Times New Roman"/>
          <w:b/>
          <w:bCs/>
        </w:rPr>
        <w:t>Tablica 2- Limiti za izradu financijskog plana proračunskom korisniku u eurima- fiksni tečaj konverzije = 7,53450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6"/>
        <w:gridCol w:w="1473"/>
        <w:gridCol w:w="1473"/>
        <w:gridCol w:w="1298"/>
        <w:gridCol w:w="1461"/>
        <w:gridCol w:w="1461"/>
      </w:tblGrid>
      <w:tr w:rsidR="00BD2CEC" w:rsidTr="00075ECD">
        <w:tc>
          <w:tcPr>
            <w:tcW w:w="1896" w:type="dxa"/>
          </w:tcPr>
          <w:p w:rsidR="00BD2CEC" w:rsidRDefault="00BD2CEC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Prorač.korisn.</w:t>
            </w:r>
          </w:p>
          <w:p w:rsidR="00BD2CEC" w:rsidRDefault="00BD2CEC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organiz.jedinicama</w:t>
            </w:r>
          </w:p>
        </w:tc>
        <w:tc>
          <w:tcPr>
            <w:tcW w:w="1473" w:type="dxa"/>
          </w:tcPr>
          <w:p w:rsidR="00BD2CEC" w:rsidRDefault="00BD2CEC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Ostvareni rashodi i izdaci u 2021.</w:t>
            </w:r>
          </w:p>
        </w:tc>
        <w:tc>
          <w:tcPr>
            <w:tcW w:w="1473" w:type="dxa"/>
          </w:tcPr>
          <w:p w:rsidR="00BD2CEC" w:rsidRDefault="00BD2CEC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Planirano Proračunom za 2022.godinu</w:t>
            </w:r>
          </w:p>
        </w:tc>
        <w:tc>
          <w:tcPr>
            <w:tcW w:w="1298" w:type="dxa"/>
          </w:tcPr>
          <w:p w:rsidR="00BD2CEC" w:rsidRDefault="00BD2CEC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za 2023.</w:t>
            </w:r>
          </w:p>
        </w:tc>
        <w:tc>
          <w:tcPr>
            <w:tcW w:w="1461" w:type="dxa"/>
          </w:tcPr>
          <w:p w:rsidR="00BD2CEC" w:rsidRDefault="00BD2CEC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Projekcija za 2024.godinu</w:t>
            </w:r>
          </w:p>
        </w:tc>
        <w:tc>
          <w:tcPr>
            <w:tcW w:w="1461" w:type="dxa"/>
          </w:tcPr>
          <w:p w:rsidR="00BD2CEC" w:rsidRDefault="00BD2CEC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Projekcija za 2025.godinu</w:t>
            </w:r>
          </w:p>
        </w:tc>
      </w:tr>
      <w:tr w:rsidR="00BD2CEC" w:rsidTr="00075ECD">
        <w:tc>
          <w:tcPr>
            <w:tcW w:w="1896" w:type="dxa"/>
          </w:tcPr>
          <w:p w:rsidR="00BD2CEC" w:rsidRDefault="00FC3A75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Glava 00202 – Proračunski korisnik-DV Marina</w:t>
            </w:r>
          </w:p>
        </w:tc>
        <w:tc>
          <w:tcPr>
            <w:tcW w:w="1473" w:type="dxa"/>
          </w:tcPr>
          <w:p w:rsidR="00BD2CEC" w:rsidRDefault="00BD2CEC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3C6ABF" w:rsidRDefault="003C6ABF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3C6ABF" w:rsidRDefault="003C6ABF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3C6ABF" w:rsidRDefault="003C6ABF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321.616,05</w:t>
            </w:r>
          </w:p>
        </w:tc>
        <w:tc>
          <w:tcPr>
            <w:tcW w:w="1473" w:type="dxa"/>
          </w:tcPr>
          <w:p w:rsidR="00BD2CEC" w:rsidRDefault="00BD2CEC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FF558C" w:rsidRDefault="00FF558C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FF558C" w:rsidRDefault="00FF558C" w:rsidP="00DB522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FF558C" w:rsidRDefault="00FF558C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D3C94">
              <w:rPr>
                <w:rFonts w:ascii="Times New Roman" w:hAnsi="Times New Roman" w:cs="Times New Roman"/>
              </w:rPr>
              <w:t>414.294,25</w:t>
            </w:r>
          </w:p>
        </w:tc>
        <w:tc>
          <w:tcPr>
            <w:tcW w:w="1298" w:type="dxa"/>
          </w:tcPr>
          <w:p w:rsidR="00D626C0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 w:rsidRPr="00BD3C94">
              <w:rPr>
                <w:rFonts w:ascii="Times New Roman" w:hAnsi="Times New Roman" w:cs="Times New Roman"/>
                <w:b/>
                <w:bCs/>
              </w:rPr>
              <w:t>490.942,00</w:t>
            </w:r>
            <w:r w:rsidR="00D626C0">
              <w:rPr>
                <w:rFonts w:ascii="Times New Roman" w:hAnsi="Times New Roman" w:cs="Times New Roman"/>
              </w:rPr>
              <w:t>-limit 1</w:t>
            </w:r>
          </w:p>
          <w:p w:rsidR="00D626C0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495.000,00</w:t>
            </w:r>
          </w:p>
          <w:p w:rsidR="00BD2CEC" w:rsidRDefault="00D626C0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Limit 2 </w:t>
            </w:r>
          </w:p>
        </w:tc>
        <w:tc>
          <w:tcPr>
            <w:tcW w:w="1461" w:type="dxa"/>
          </w:tcPr>
          <w:p w:rsidR="00BD2CEC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495.000,00</w:t>
            </w:r>
          </w:p>
          <w:p w:rsidR="00BD3C94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 1</w:t>
            </w:r>
          </w:p>
          <w:p w:rsidR="00BD3C94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  <w:p w:rsidR="00BD3C94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 2</w:t>
            </w:r>
          </w:p>
        </w:tc>
        <w:tc>
          <w:tcPr>
            <w:tcW w:w="1461" w:type="dxa"/>
          </w:tcPr>
          <w:p w:rsidR="00BD2CEC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495.000,00</w:t>
            </w:r>
          </w:p>
          <w:p w:rsidR="00BD3C94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 1</w:t>
            </w:r>
          </w:p>
          <w:p w:rsidR="00BD3C94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  <w:p w:rsidR="00BD3C94" w:rsidRDefault="00BD3C94" w:rsidP="00DB522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 2</w:t>
            </w:r>
            <w:bookmarkStart w:id="1" w:name="_GoBack"/>
            <w:bookmarkEnd w:id="1"/>
          </w:p>
        </w:tc>
      </w:tr>
    </w:tbl>
    <w:p w:rsidR="00502DBC" w:rsidRPr="00075ECD" w:rsidRDefault="00502DBC" w:rsidP="00DB5223">
      <w:pPr>
        <w:pStyle w:val="Bezproreda"/>
        <w:rPr>
          <w:rFonts w:ascii="Times New Roman" w:hAnsi="Times New Roman" w:cs="Times New Roman"/>
          <w:b/>
          <w:bCs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502DBC" w:rsidRPr="00252863" w:rsidRDefault="00F37098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252863">
        <w:rPr>
          <w:rFonts w:ascii="Times New Roman" w:hAnsi="Times New Roman" w:cs="Times New Roman"/>
          <w:b/>
          <w:bCs/>
        </w:rPr>
        <w:t>5. METODOLOGIJA IZRADE PRIJEDLOGA FINANCIJSKOG PLANA ZA PRORAČUNSKOG KORISNIKA</w:t>
      </w:r>
    </w:p>
    <w:p w:rsidR="00F37098" w:rsidRDefault="00F37098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obavezan je izraditi financijski plan u skladu s odredbama Zakona o proračunu i pridržavati se Uputa.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F37098" w:rsidRDefault="00F37098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izrađeni financijski plan dostavlja Općini Marina.</w:t>
      </w:r>
    </w:p>
    <w:p w:rsidR="00442487" w:rsidRDefault="00442487" w:rsidP="00DB5223">
      <w:pPr>
        <w:pStyle w:val="Bezproreda"/>
        <w:rPr>
          <w:rFonts w:ascii="Times New Roman" w:hAnsi="Times New Roman" w:cs="Times New Roman"/>
        </w:rPr>
      </w:pPr>
    </w:p>
    <w:p w:rsidR="00F37098" w:rsidRDefault="00F37098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proračunskog korisnika izrađuje se za tekuću godinu kao i predviđanja za naredne dvije. U financijskom planu proračunski korisnik treba iskazati sve svoje prihode i rashode.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F37098" w:rsidRDefault="00F37098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financijskog plana za razdoblje 2023.- 2025. godine treba sadržavati: procjenu prihoda i primitaka iskazane po vrstama za razdoblje 2023.-2025. godine, plan rashoda i izdataka za razdoblje 2023.-2025.godine razvrstane prema proračunskim klasifikacijama te obrazloženje prijedloga financijskog plana.</w:t>
      </w:r>
    </w:p>
    <w:p w:rsidR="00F37098" w:rsidRDefault="00F37098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ekonomsku i programsku klasifikaciju proračunski korisnik u izradi financijskog plana obvezan je primjenjivati funkcijsku klasifikaciju i klasifikaciju po izvorima financiranja.</w:t>
      </w:r>
    </w:p>
    <w:p w:rsidR="00442487" w:rsidRDefault="00F37098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F37098" w:rsidRDefault="00F37098" w:rsidP="00442487">
      <w:pPr>
        <w:pStyle w:val="Bezproreda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čine prihodi i primici te rashodi i izdaci raspoređeni u programe</w:t>
      </w:r>
    </w:p>
    <w:p w:rsidR="00F37098" w:rsidRDefault="00F37098" w:rsidP="00442487">
      <w:pPr>
        <w:pStyle w:val="Bezproreda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obvezan je svoje prijedlog financijskog plana, napravljen na drugoj razini računskog plana</w:t>
      </w:r>
      <w:r w:rsidR="00252863">
        <w:rPr>
          <w:rFonts w:ascii="Times New Roman" w:hAnsi="Times New Roman" w:cs="Times New Roman"/>
        </w:rPr>
        <w:t>, dostaviti prema programima, aktivnostima i projektima iz prethodne godine ili prema projekciji rashoda.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252863" w:rsidRDefault="00252863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financijskog plana proračunskog korisnik Općine Marina za razdoblje 2023.-2025.godine sadrži:</w:t>
      </w:r>
    </w:p>
    <w:p w:rsidR="00252863" w:rsidRDefault="00252863" w:rsidP="00252863">
      <w:pPr>
        <w:pStyle w:val="Bezprored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financijskog plana: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računa prihoda i rashoda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računa financiranja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Račun financiranja 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Preneseni višak ili preneseni manjak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Višegodišnji plan uravnoteženja</w:t>
      </w:r>
    </w:p>
    <w:p w:rsidR="00252863" w:rsidRDefault="00252863" w:rsidP="00252863">
      <w:pPr>
        <w:pStyle w:val="Bezprored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financijskog plana – Plan rashoda i izdataka proračunskog korisnika</w:t>
      </w:r>
    </w:p>
    <w:p w:rsidR="00252863" w:rsidRDefault="00252863" w:rsidP="00252863">
      <w:pPr>
        <w:pStyle w:val="Bezprored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financijskog plana – Obrazloženje općeg dijela financijskog plana i obrazloženje posebnog dijela financijskog plana.</w:t>
      </w:r>
    </w:p>
    <w:p w:rsidR="00252863" w:rsidRDefault="00252863" w:rsidP="0025286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52863" w:rsidRPr="00252863" w:rsidRDefault="00252863" w:rsidP="00252863">
      <w:pPr>
        <w:pStyle w:val="Bezproreda"/>
        <w:rPr>
          <w:rFonts w:ascii="Times New Roman" w:hAnsi="Times New Roman" w:cs="Times New Roman"/>
          <w:b/>
          <w:bCs/>
        </w:rPr>
      </w:pPr>
      <w:r w:rsidRPr="00252863">
        <w:rPr>
          <w:rFonts w:ascii="Times New Roman" w:hAnsi="Times New Roman" w:cs="Times New Roman"/>
          <w:b/>
          <w:bCs/>
        </w:rPr>
        <w:t>5.1. Procjena prihoda i primitaka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502DBC" w:rsidRDefault="00252863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obavezan je izraditi procjenu prihoda i primitaka za razdoblje 2023.- 2025. po izvorima financiranja. Izvori financiranja predstavljaju skupine prihoda i primitaka iz kojih se podmiruju rashodi i izdaci određene vrste i utvrđene namjene.</w:t>
      </w:r>
    </w:p>
    <w:p w:rsidR="00252863" w:rsidRDefault="00252863" w:rsidP="00442487">
      <w:pPr>
        <w:pStyle w:val="Bezproreda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izvori financiranja se: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prihodi i primitci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Vlastiti prihodi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Prihodi za posebne namjene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Pomoći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Donacije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Prihodi od prodaje ili zamjene nefinancijske imovine i naknade s naslova osiguranja</w:t>
      </w:r>
    </w:p>
    <w:p w:rsidR="00252863" w:rsidRDefault="00252863" w:rsidP="00252863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Namjenski primitci</w:t>
      </w:r>
    </w:p>
    <w:p w:rsidR="00DD2619" w:rsidRDefault="00DD2619" w:rsidP="001A426C">
      <w:pPr>
        <w:pStyle w:val="Bezproreda"/>
        <w:ind w:left="705"/>
        <w:rPr>
          <w:rFonts w:ascii="Times New Roman" w:hAnsi="Times New Roman" w:cs="Times New Roman"/>
        </w:rPr>
      </w:pPr>
    </w:p>
    <w:p w:rsidR="00502DBC" w:rsidRDefault="001A426C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obavezan je napraviti plan vlastitih prihoda na drugoj razini računskog plana za 2023. i projekcije za 2024. i 2025.godinu.</w:t>
      </w:r>
    </w:p>
    <w:p w:rsidR="001A426C" w:rsidRDefault="001A426C" w:rsidP="001A426C">
      <w:pPr>
        <w:pStyle w:val="Bezproreda"/>
        <w:rPr>
          <w:rFonts w:ascii="Times New Roman" w:hAnsi="Times New Roman" w:cs="Times New Roman"/>
        </w:rPr>
      </w:pPr>
    </w:p>
    <w:p w:rsidR="001A426C" w:rsidRPr="001A426C" w:rsidRDefault="001A426C" w:rsidP="001A426C">
      <w:pPr>
        <w:pStyle w:val="Bezproreda"/>
        <w:rPr>
          <w:rFonts w:ascii="Times New Roman" w:hAnsi="Times New Roman" w:cs="Times New Roman"/>
          <w:b/>
          <w:bCs/>
        </w:rPr>
      </w:pPr>
      <w:r w:rsidRPr="001A426C">
        <w:rPr>
          <w:rFonts w:ascii="Times New Roman" w:hAnsi="Times New Roman" w:cs="Times New Roman"/>
          <w:b/>
          <w:bCs/>
        </w:rPr>
        <w:t>5.2. Prijedlog plana rashoda i izdataka</w:t>
      </w:r>
    </w:p>
    <w:p w:rsidR="001A426C" w:rsidRDefault="001A426C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obavezan je izraditi prijedlog plana rashoda i izdataka za razdoblje 2023.-2025.godine razvrstanog prema proračunskim klasifikacijama u skladu s Pravilnikom o proračunskim klasifikacijama i Pravilnikom o proračunskom računovodstvu i računskom planu.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1A426C" w:rsidRDefault="001A426C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rashode i izdatke za 2023. godinu planira na razini skupine (druga razina računskog plana), kao i rashode i izdatke za 2024. i 2025.godinu.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1A426C" w:rsidRDefault="001A426C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 vijeće proračunskog korisnika obavezno je usvojiti prijedlog financijskog plana do dana određenog u ovim uputama i dostaviti ga Jedinstvenom upravnom odjelu.</w:t>
      </w:r>
    </w:p>
    <w:p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:rsidR="001A426C" w:rsidRPr="003E7038" w:rsidRDefault="001A426C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3E7038">
        <w:rPr>
          <w:rFonts w:ascii="Times New Roman" w:hAnsi="Times New Roman" w:cs="Times New Roman"/>
          <w:b/>
          <w:bCs/>
        </w:rPr>
        <w:t>5.3. Obrazloženje financijskog plana proračunskog korisnika</w:t>
      </w:r>
    </w:p>
    <w:p w:rsidR="001A426C" w:rsidRDefault="001A426C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skladu sa Zakonom o proračunu proračunski korisnik dužan je uz prijedlog financijskog plana izraditi i dostaviti obrazloženje kao sastavni dio financijskog plana.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1A426C" w:rsidRDefault="001A426C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Obrazloženje financijsko plana treba sadržavati:</w:t>
      </w:r>
    </w:p>
    <w:p w:rsidR="001A426C" w:rsidRDefault="001A426C" w:rsidP="001A426C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prihoda i rashoda, primitaka i izdataka</w:t>
      </w:r>
    </w:p>
    <w:p w:rsidR="001A426C" w:rsidRDefault="00CB4317" w:rsidP="001A426C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prenesenog manjka odnosno viška prihoda</w:t>
      </w:r>
    </w:p>
    <w:p w:rsidR="003E7038" w:rsidRDefault="003E7038" w:rsidP="003E7038">
      <w:pPr>
        <w:pStyle w:val="Bezproreda"/>
        <w:rPr>
          <w:rFonts w:ascii="Times New Roman" w:hAnsi="Times New Roman" w:cs="Times New Roman"/>
        </w:rPr>
      </w:pPr>
    </w:p>
    <w:p w:rsidR="003E7038" w:rsidRPr="003E7038" w:rsidRDefault="003E7038" w:rsidP="003E7038">
      <w:pPr>
        <w:pStyle w:val="Bezproreda"/>
        <w:rPr>
          <w:rFonts w:ascii="Times New Roman" w:hAnsi="Times New Roman" w:cs="Times New Roman"/>
          <w:b/>
          <w:bCs/>
        </w:rPr>
      </w:pPr>
      <w:r w:rsidRPr="003E7038">
        <w:rPr>
          <w:rFonts w:ascii="Times New Roman" w:hAnsi="Times New Roman" w:cs="Times New Roman"/>
          <w:b/>
          <w:bCs/>
        </w:rPr>
        <w:t>5.4. Obrazloženje programa</w:t>
      </w:r>
    </w:p>
    <w:p w:rsidR="003E7038" w:rsidRDefault="003E7038" w:rsidP="003E703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Program je skup neovisnih, usko povezanih aktivnosti i projekata usmjerenih ispunjenju </w:t>
      </w:r>
      <w:r w:rsidR="00442487">
        <w:rPr>
          <w:rFonts w:ascii="Times New Roman" w:hAnsi="Times New Roman" w:cs="Times New Roman"/>
        </w:rPr>
        <w:tab/>
        <w:t>Z</w:t>
      </w:r>
      <w:r>
        <w:rPr>
          <w:rFonts w:ascii="Times New Roman" w:hAnsi="Times New Roman" w:cs="Times New Roman"/>
        </w:rPr>
        <w:t>ajedničkog čina.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3E7038" w:rsidRDefault="003E7038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Mjerenje rezultata programa osigurava jasniju i učinkovitiju dodjelu novčanih sredstava. Prilikom izrade obrazloženja naglasak je potrebno staviti na ciljeve koji se programima namjeravaju postići i pokazatelje uspješnosti realizacije tih ciljeva.</w:t>
      </w:r>
    </w:p>
    <w:p w:rsidR="003E7038" w:rsidRDefault="003E7038" w:rsidP="003E703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Obrazloženje cilja nekog programa mora odgovoriti na slijedeća pitanja:</w:t>
      </w:r>
    </w:p>
    <w:p w:rsidR="00CB4317" w:rsidRDefault="00410DAB" w:rsidP="00CB4317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 w:rsidRPr="00410DAB">
        <w:rPr>
          <w:rFonts w:ascii="Times New Roman" w:hAnsi="Times New Roman" w:cs="Times New Roman"/>
        </w:rPr>
        <w:t>Što se ovim programom želi postići?</w:t>
      </w:r>
    </w:p>
    <w:p w:rsidR="00410DAB" w:rsidRDefault="00410DAB" w:rsidP="00CB4317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se nastoji realizirati program?</w:t>
      </w:r>
    </w:p>
    <w:p w:rsidR="00410DAB" w:rsidRDefault="00410DAB" w:rsidP="00410DAB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Tko je korisnik ili primatelj usluge?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410DAB" w:rsidRDefault="00410DAB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bi se pratilo ostvarenje ciljeva programa za trogodišnje razdoblje potrebno je definirati pokazatelje uspješnosti. Pokazatelji uspješnosti predstavljaju podlogu za mjerenje učinkovitosti provedbe programa.</w:t>
      </w:r>
    </w:p>
    <w:p w:rsidR="00410DAB" w:rsidRDefault="00410DAB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Glavna karakteristika pokazatelja uspješnosti je mjerljivost, stoga ih je potrebno brojčano iskazati ili jasno i nedvosmisleno izraziti.</w:t>
      </w:r>
    </w:p>
    <w:p w:rsidR="00410DAB" w:rsidRDefault="00410DAB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obrazloženju financijskog plana koriste se dvije vrste pokazatelja: pokazatelj učinka i pokazatelj rezultata.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442487" w:rsidRPr="00410DAB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DB5223" w:rsidRDefault="00F56AAE" w:rsidP="00DB5223">
      <w:pPr>
        <w:pStyle w:val="Bezproreda"/>
        <w:rPr>
          <w:rFonts w:ascii="Times New Roman" w:hAnsi="Times New Roman" w:cs="Times New Roman"/>
        </w:rPr>
      </w:pPr>
      <w:r w:rsidRPr="00442487">
        <w:rPr>
          <w:rFonts w:ascii="Times New Roman" w:hAnsi="Times New Roman" w:cs="Times New Roman"/>
          <w:b/>
          <w:bCs/>
        </w:rPr>
        <w:t>6. VREMENSKA DINAMIKA IZRADE FINANCIJSKOG PLANA PRORAČUNSKOG KORSINIKA I PRORAČUNA ZA RAZDOBLJE 2023.-2025.GODINE</w:t>
      </w:r>
      <w:r>
        <w:rPr>
          <w:rFonts w:ascii="Times New Roman" w:hAnsi="Times New Roman" w:cs="Times New Roman"/>
        </w:rPr>
        <w:t>.</w:t>
      </w:r>
    </w:p>
    <w:p w:rsidR="00F56AAE" w:rsidRDefault="00F56AAE" w:rsidP="00DB5223">
      <w:pPr>
        <w:pStyle w:val="Bezproreda"/>
        <w:rPr>
          <w:rFonts w:ascii="Times New Roman" w:hAnsi="Times New Roman" w:cs="Times New Roman"/>
        </w:rPr>
      </w:pPr>
    </w:p>
    <w:p w:rsidR="00F56AAE" w:rsidRDefault="00F56AAE" w:rsidP="00DB5223">
      <w:pPr>
        <w:pStyle w:val="Bezproreda"/>
        <w:rPr>
          <w:rFonts w:ascii="Times New Roman" w:hAnsi="Times New Roman" w:cs="Times New Roman"/>
        </w:rPr>
      </w:pPr>
    </w:p>
    <w:p w:rsidR="00F56AAE" w:rsidRDefault="00F56AAE" w:rsidP="00442487">
      <w:pPr>
        <w:pStyle w:val="Bezproreda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svoj financijski plan (usvojen od strane upravnog vijeća) treba dostaviti Jedinstvenom upravnom odjelu Općine Marina do 10.10.2022.</w:t>
      </w:r>
    </w:p>
    <w:p w:rsidR="00F56AAE" w:rsidRDefault="00F56AAE" w:rsidP="00442487">
      <w:pPr>
        <w:pStyle w:val="Bezproreda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razdoblju od </w:t>
      </w:r>
      <w:r w:rsidR="000B5C18">
        <w:rPr>
          <w:rFonts w:ascii="Times New Roman" w:hAnsi="Times New Roman" w:cs="Times New Roman"/>
        </w:rPr>
        <w:t>11.10.-</w:t>
      </w:r>
      <w:r w:rsidR="00075ECD">
        <w:rPr>
          <w:rFonts w:ascii="Times New Roman" w:hAnsi="Times New Roman" w:cs="Times New Roman"/>
        </w:rPr>
        <w:t>24</w:t>
      </w:r>
      <w:r w:rsidR="000B5C18">
        <w:rPr>
          <w:rFonts w:ascii="Times New Roman" w:hAnsi="Times New Roman" w:cs="Times New Roman"/>
        </w:rPr>
        <w:t xml:space="preserve">.10.2022. Jedinstveni upravni odjel izvršit će usuglašavanja sa procijenjenim proračunskim prihodima, izraditi konačni nacrt prijedloga Proračuna za 2023.godinu sa projekcijama za 2024.-2025., najkasnije do </w:t>
      </w:r>
      <w:r w:rsidR="00075ECD">
        <w:rPr>
          <w:rFonts w:ascii="Times New Roman" w:hAnsi="Times New Roman" w:cs="Times New Roman"/>
        </w:rPr>
        <w:t>24.11</w:t>
      </w:r>
      <w:r w:rsidR="000B5C18">
        <w:rPr>
          <w:rFonts w:ascii="Times New Roman" w:hAnsi="Times New Roman" w:cs="Times New Roman"/>
        </w:rPr>
        <w:t>.2022. uputit ga Općinskom načelniku na utvrđivanje. Općinski načelnik utvrđuje prijedlog proračuna za 2023. i projekcije za 2024. i 2025.godinu podnosi Općinskom vijeću na donošenje najkasnije 15.11.2022.</w:t>
      </w:r>
    </w:p>
    <w:p w:rsidR="000B5C18" w:rsidRDefault="000B5C18" w:rsidP="00442487">
      <w:pPr>
        <w:pStyle w:val="Bezproreda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najkasnije do kraja 2022.godine donosi proračun za 2023.godinu i projekcije za 2024. i 2025.godinu.</w:t>
      </w:r>
    </w:p>
    <w:p w:rsidR="000B5C18" w:rsidRDefault="000B5C18" w:rsidP="00DB5223">
      <w:pPr>
        <w:pStyle w:val="Bezproreda"/>
        <w:rPr>
          <w:rFonts w:ascii="Times New Roman" w:hAnsi="Times New Roman" w:cs="Times New Roman"/>
        </w:rPr>
      </w:pPr>
    </w:p>
    <w:p w:rsidR="000B5C18" w:rsidRDefault="000B5C18" w:rsidP="00442487">
      <w:pPr>
        <w:pStyle w:val="Bezproreda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da postoje razlike u financijskom planu proračunskog korisnika sadržanom u poračunu, kojeg je donijelo predstavničko tijelo, u odnosu na već usvojeni prijedlog financijskog plana od strane upravnog vijeća, tada Jedinstveni upravni odjel Općine Marina je dužan obavijestiti proračunskog korisnika o promjenama financijskog plana. Ako dođe do navedene situacije, Upravno vijeće proračunskog korisnika usvaja financijski plan koji je sadržan u proračunu kojeg je donijelo Općinsko vijeće.</w:t>
      </w: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837DBF" w:rsidP="00DB5223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</w:t>
      </w:r>
      <w:r w:rsidRPr="00442487">
        <w:rPr>
          <w:rFonts w:ascii="Times New Roman" w:hAnsi="Times New Roman" w:cs="Times New Roman"/>
          <w:b/>
          <w:bCs/>
        </w:rPr>
        <w:t>. IZMJENE I DOPUNE FINANCIJSKOG PLANA PRORAČUNSKOG KORISNIKA</w:t>
      </w:r>
    </w:p>
    <w:p w:rsidR="00442487" w:rsidRDefault="00442487" w:rsidP="00DB5223">
      <w:pPr>
        <w:pStyle w:val="Bezproreda"/>
        <w:rPr>
          <w:rFonts w:ascii="Times New Roman" w:hAnsi="Times New Roman" w:cs="Times New Roman"/>
          <w:b/>
          <w:bCs/>
        </w:rPr>
      </w:pPr>
    </w:p>
    <w:p w:rsidR="00442487" w:rsidRDefault="00442487" w:rsidP="00DB5223">
      <w:pPr>
        <w:pStyle w:val="Bezproreda"/>
        <w:rPr>
          <w:rFonts w:ascii="Times New Roman" w:hAnsi="Times New Roman" w:cs="Times New Roman"/>
        </w:rPr>
      </w:pPr>
    </w:p>
    <w:p w:rsidR="00837DBF" w:rsidRDefault="00837DBF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Obzirom da se u posebnom dijelu Proračuna Općine Marina nalazi i financijski plan proračunskog korisnika dječjeg vrtića Marina razvidna je obveza uključivanja svih prihoda i primitaka, rashoda i izdataka proračunskog korisnika u sam Proračun Općine Marina, sukladno ekonomskoj, programskoj, funkcijskoj, organizacijskoj klasifikaciji te izvorima financiranja.</w:t>
      </w:r>
    </w:p>
    <w:p w:rsidR="00837DBF" w:rsidRDefault="00837DBF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Odlukom o izvršavanju proračuna Općine Marina određeno je izuzeće od obveze uplate vlastitih prihoda proračunskog korisnika u proračun.</w:t>
      </w:r>
    </w:p>
    <w:p w:rsidR="00837DBF" w:rsidRDefault="00837DBF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Izuzeće od uplate vlastitih prihoda ne znači izuzeće od planiranja. Sukladno navedenom ostvarenje vlastitih prihoda te trošenje rashoda financiranih iz ovog izvora, a izuzetih od uplate u proračun moraju se izvještajno pratiti na način utvrđen Uputom o načinu komuniciranja između Općine Marina i proračunskog korisnika (od 29.03.2017)</w:t>
      </w:r>
    </w:p>
    <w:p w:rsidR="00837DBF" w:rsidRDefault="00837DBF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 je riječ o izmjenama financijskog plana proračunskog korisnika koje su vezane uz financiranje iz izvora opći prihodi i primitci, odnosno iz nadležnog proračuna podrazumijeva se da se izmjenama ne može pristupiti bez suglasnosti Općine Marina.</w:t>
      </w:r>
    </w:p>
    <w:p w:rsidR="00837DBF" w:rsidRDefault="00837DBF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Međutim izmjene financijskog plana vezane za vlastite prihode, proračunski korisnik može napraviti samostalno i o tome obavijestiti Općinu Marina.</w:t>
      </w: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3D0B38" w:rsidP="003D0B38">
      <w:pPr>
        <w:pStyle w:val="Bezproreda"/>
        <w:rPr>
          <w:rFonts w:ascii="Times New Roman" w:hAnsi="Times New Roman" w:cs="Times New Roman"/>
          <w:b/>
          <w:bCs/>
        </w:rPr>
      </w:pPr>
      <w:r w:rsidRPr="003D0B38">
        <w:rPr>
          <w:rFonts w:ascii="Times New Roman" w:hAnsi="Times New Roman" w:cs="Times New Roman"/>
          <w:b/>
          <w:bCs/>
        </w:rPr>
        <w:t>8.TRANSPARENTNOST PRORAČUNA</w:t>
      </w:r>
    </w:p>
    <w:p w:rsidR="00552969" w:rsidRDefault="003D0B38" w:rsidP="00552969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članka 144. Zakona o proračunu obaveza Općine Marina je objava proračuna , izmjena i dopuna proračuna  </w:t>
      </w:r>
      <w:r w:rsidR="00552969">
        <w:rPr>
          <w:rFonts w:ascii="Times New Roman" w:hAnsi="Times New Roman" w:cs="Times New Roman"/>
        </w:rPr>
        <w:t>na svojim mrežnim stranicama.</w:t>
      </w:r>
    </w:p>
    <w:p w:rsidR="00552969" w:rsidRDefault="00552969" w:rsidP="00552969">
      <w:pPr>
        <w:pStyle w:val="Bezproreda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Preporuka Ministarstva financija za objavu na mrežnim stranicama je:</w:t>
      </w:r>
    </w:p>
    <w:p w:rsidR="00FD1EE4" w:rsidRDefault="00552969" w:rsidP="00552969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ključne proračunske dokumente (prijedlog proračuna, izglasani proračun, izmjene i dopune proračuna, proračunski vodič, polugodišnji i godišnji izvještaj o izvršenju proračuna) objaviti u jedinstvenom folderu: PRORAČUN</w:t>
      </w: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3D0B38" w:rsidP="00B85228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B85228" w:rsidRPr="00442487">
        <w:rPr>
          <w:rFonts w:ascii="Times New Roman" w:hAnsi="Times New Roman" w:cs="Times New Roman"/>
          <w:b/>
          <w:bCs/>
        </w:rPr>
        <w:t xml:space="preserve">.DOSTAVA DOKUMENTA </w:t>
      </w:r>
    </w:p>
    <w:p w:rsidR="00442487" w:rsidRPr="00442487" w:rsidRDefault="00442487" w:rsidP="00B85228">
      <w:pPr>
        <w:pStyle w:val="Bezproreda"/>
        <w:rPr>
          <w:rFonts w:ascii="Times New Roman" w:hAnsi="Times New Roman" w:cs="Times New Roman"/>
          <w:b/>
          <w:bCs/>
        </w:rPr>
      </w:pPr>
    </w:p>
    <w:p w:rsidR="00B85228" w:rsidRPr="00442487" w:rsidRDefault="003D0B38" w:rsidP="00442487">
      <w:pPr>
        <w:pStyle w:val="Bezproreda"/>
        <w:ind w:left="708"/>
        <w:rPr>
          <w:rFonts w:ascii="Times New Roman" w:hAnsi="Times New Roman" w:cs="Times New Roman"/>
          <w:i/>
          <w:iCs/>
        </w:rPr>
      </w:pPr>
      <w:bookmarkStart w:id="2" w:name="_Hlk114571814"/>
      <w:r>
        <w:rPr>
          <w:rFonts w:ascii="Times New Roman" w:hAnsi="Times New Roman" w:cs="Times New Roman"/>
          <w:i/>
          <w:iCs/>
        </w:rPr>
        <w:t>9</w:t>
      </w:r>
      <w:r w:rsidR="00B85228" w:rsidRPr="00442487">
        <w:rPr>
          <w:rFonts w:ascii="Times New Roman" w:hAnsi="Times New Roman" w:cs="Times New Roman"/>
          <w:i/>
          <w:iCs/>
        </w:rPr>
        <w:t>.1. Dostava proračunskih dokumenata Ministarstvu financija i Državnom uredu za reviziju temeljem Zakon o proračunu</w:t>
      </w:r>
    </w:p>
    <w:bookmarkEnd w:id="2"/>
    <w:p w:rsidR="00B85228" w:rsidRDefault="00B85228" w:rsidP="00B85228">
      <w:pPr>
        <w:pStyle w:val="Bezproreda"/>
        <w:rPr>
          <w:rFonts w:ascii="Times New Roman" w:hAnsi="Times New Roman" w:cs="Times New Roman"/>
        </w:rPr>
      </w:pPr>
    </w:p>
    <w:p w:rsidR="00B85228" w:rsidRDefault="00B85228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članka 43. Zakona o proračunu, načelnik je obavezan dostaviti Ministarstvu financija slijedeće akte:</w:t>
      </w:r>
    </w:p>
    <w:p w:rsidR="00B85228" w:rsidRDefault="00B85228" w:rsidP="00B85228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za proračunsku godinu i projekcije za slijedeće dvije,</w:t>
      </w:r>
    </w:p>
    <w:p w:rsidR="00B85228" w:rsidRDefault="00B85228" w:rsidP="00B85228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o izvršavanju proračuna </w:t>
      </w:r>
    </w:p>
    <w:p w:rsidR="00B85228" w:rsidRDefault="00B85228" w:rsidP="00B85228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proračuna</w:t>
      </w:r>
    </w:p>
    <w:p w:rsidR="00B85228" w:rsidRDefault="00B85228" w:rsidP="00B85228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Odluke o izvršavanju proračuna općine Marina.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B85228" w:rsidRDefault="00B85228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Navedeni akti obavezni su se dostaviti Ministarstvu financija u roku od 15 dana od dana njihova stupanja na snagu i to dostavom linka na adresu e-pošte Ministarstva financija  </w:t>
      </w:r>
      <w:hyperlink r:id="rId8" w:history="1">
        <w:r w:rsidRPr="00035708">
          <w:rPr>
            <w:rStyle w:val="Hiperveza"/>
            <w:rFonts w:ascii="Times New Roman" w:hAnsi="Times New Roman" w:cs="Times New Roman"/>
          </w:rPr>
          <w:t>lokalni.proracuni@mfin.hr</w:t>
        </w:r>
      </w:hyperlink>
    </w:p>
    <w:p w:rsidR="00B85228" w:rsidRDefault="00B85228" w:rsidP="00B85228">
      <w:pPr>
        <w:pStyle w:val="Bezproreda"/>
        <w:rPr>
          <w:rFonts w:ascii="Times New Roman" w:hAnsi="Times New Roman" w:cs="Times New Roman"/>
        </w:rPr>
      </w:pPr>
    </w:p>
    <w:p w:rsidR="007549AE" w:rsidRDefault="00B85228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članka 90. Zakon o proračunu, godišnji izvještaj o izvršenju proračuna Općine Marina dostavlja se Ministarstvu financija i Državnom uredu za reviziju u roku od 15 dana nakon što ga donese Općinsko vijeće Općine Marina. 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B85228" w:rsidRDefault="00B85228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Iznimno, ako Općinsko vijeće </w:t>
      </w:r>
      <w:r w:rsidR="007549AE">
        <w:rPr>
          <w:rFonts w:ascii="Times New Roman" w:hAnsi="Times New Roman" w:cs="Times New Roman"/>
        </w:rPr>
        <w:t>ne donese izvještaj o izvršenju proračuna, u tom slučaju se izvještaj o izvršenju proračuna dostavlja Ministarstvu financija i Državnom uredu za reviziju u roku od 60 dana od dana podnošenja Općinskom vijeću.</w:t>
      </w:r>
    </w:p>
    <w:p w:rsidR="00442487" w:rsidRDefault="00442487" w:rsidP="00442487">
      <w:pPr>
        <w:pStyle w:val="Bezproreda"/>
        <w:ind w:left="705"/>
        <w:rPr>
          <w:rFonts w:ascii="Times New Roman" w:hAnsi="Times New Roman" w:cs="Times New Roman"/>
        </w:rPr>
      </w:pPr>
    </w:p>
    <w:p w:rsidR="007549AE" w:rsidRDefault="007549AE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izvještaj o izvršenju proračuna Općine Marina dostavlja se isključivo dostavom linka na mrežnu stanicu Općine Marina na kojoj je izvještaj objavljen i to:</w:t>
      </w:r>
    </w:p>
    <w:p w:rsidR="007549AE" w:rsidRDefault="007549AE" w:rsidP="007549AE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Ministarstvu financija na e-mail adresu: </w:t>
      </w:r>
      <w:hyperlink r:id="rId9" w:history="1">
        <w:r w:rsidR="009F7915" w:rsidRPr="00035708">
          <w:rPr>
            <w:rStyle w:val="Hiperveza"/>
            <w:rFonts w:ascii="Times New Roman" w:hAnsi="Times New Roman" w:cs="Times New Roman"/>
          </w:rPr>
          <w:t>lokalni.proracuni@mfin.hr</w:t>
        </w:r>
      </w:hyperlink>
    </w:p>
    <w:p w:rsidR="007549AE" w:rsidRDefault="007549AE" w:rsidP="007549AE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Državnom uredu za reviziju na e-mail adresu: </w:t>
      </w:r>
      <w:hyperlink r:id="rId10" w:history="1">
        <w:r w:rsidRPr="00035708">
          <w:rPr>
            <w:rStyle w:val="Hiperveza"/>
            <w:rFonts w:ascii="Times New Roman" w:hAnsi="Times New Roman" w:cs="Times New Roman"/>
          </w:rPr>
          <w:t>dur.split@revizija.hr</w:t>
        </w:r>
      </w:hyperlink>
    </w:p>
    <w:p w:rsidR="007549AE" w:rsidRDefault="007549AE" w:rsidP="007549AE">
      <w:pPr>
        <w:pStyle w:val="Bezproreda"/>
        <w:rPr>
          <w:rFonts w:ascii="Times New Roman" w:hAnsi="Times New Roman" w:cs="Times New Roman"/>
        </w:rPr>
      </w:pPr>
    </w:p>
    <w:p w:rsidR="007549AE" w:rsidRPr="00442487" w:rsidRDefault="003D0B38" w:rsidP="007549AE">
      <w:pPr>
        <w:pStyle w:val="Bezproreda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9</w:t>
      </w:r>
      <w:r w:rsidR="007549AE" w:rsidRPr="00442487">
        <w:rPr>
          <w:rFonts w:ascii="Times New Roman" w:hAnsi="Times New Roman" w:cs="Times New Roman"/>
          <w:i/>
          <w:iCs/>
        </w:rPr>
        <w:t>.2. Dostava proračunskih dokumenata Ministarstvu financija radi nadzora zakonitosti</w:t>
      </w:r>
    </w:p>
    <w:p w:rsidR="007549AE" w:rsidRDefault="007549AE" w:rsidP="007549AE">
      <w:pPr>
        <w:pStyle w:val="Bezproreda"/>
        <w:rPr>
          <w:rFonts w:ascii="Times New Roman" w:hAnsi="Times New Roman" w:cs="Times New Roman"/>
        </w:rPr>
      </w:pPr>
    </w:p>
    <w:p w:rsidR="007549AE" w:rsidRDefault="007549AE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članku 79. Zakona o lokalnoj i područnoj (regionalnoj) samoupravi predsjednik Općinskog vijeća dužan je na ocjenu zakonitosti dostaviti Ministarstvu financija slijedeće akte:</w:t>
      </w:r>
    </w:p>
    <w:p w:rsidR="007549AE" w:rsidRDefault="007549AE" w:rsidP="007549A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za tekuću proračunsku godinu i projekcije za slijedeće dvije,</w:t>
      </w:r>
    </w:p>
    <w:p w:rsidR="007549AE" w:rsidRDefault="007549AE" w:rsidP="007549A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izvršavanju Proračuna , te izmjene i dopune navedene odluke</w:t>
      </w:r>
    </w:p>
    <w:p w:rsidR="007549AE" w:rsidRDefault="007549AE" w:rsidP="007549A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Proračuna</w:t>
      </w:r>
    </w:p>
    <w:p w:rsidR="007549AE" w:rsidRDefault="007549AE" w:rsidP="007549A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Odluku o privremenom financiranju </w:t>
      </w:r>
    </w:p>
    <w:p w:rsidR="007549AE" w:rsidRDefault="007549AE" w:rsidP="007549A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porezima</w:t>
      </w:r>
    </w:p>
    <w:p w:rsidR="003A27BF" w:rsidRDefault="003A27BF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roku od 15 dana od dana donošenja i to na e-poštu: </w:t>
      </w:r>
      <w:hyperlink r:id="rId11" w:history="1">
        <w:r w:rsidRPr="00035708">
          <w:rPr>
            <w:rStyle w:val="Hiperveza"/>
            <w:rFonts w:ascii="Times New Roman" w:hAnsi="Times New Roman" w:cs="Times New Roman"/>
          </w:rPr>
          <w:t>nadzor.zakonitosti@mfin.hr</w:t>
        </w:r>
      </w:hyperlink>
      <w:r>
        <w:rPr>
          <w:rFonts w:ascii="Times New Roman" w:hAnsi="Times New Roman" w:cs="Times New Roman"/>
        </w:rPr>
        <w:t xml:space="preserve"> i to u PDF formatu s potpisom dogovorne osobe i pečatom.</w:t>
      </w:r>
    </w:p>
    <w:p w:rsidR="005446CE" w:rsidRDefault="005446CE" w:rsidP="003A27BF">
      <w:pPr>
        <w:pStyle w:val="Bezproreda"/>
        <w:rPr>
          <w:rFonts w:ascii="Times New Roman" w:hAnsi="Times New Roman" w:cs="Times New Roman"/>
        </w:rPr>
      </w:pPr>
    </w:p>
    <w:p w:rsidR="005446CE" w:rsidRDefault="003D0B38" w:rsidP="003A27BF">
      <w:pPr>
        <w:pStyle w:val="Bezproreda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9</w:t>
      </w:r>
      <w:r w:rsidR="005446CE" w:rsidRPr="00442487">
        <w:rPr>
          <w:rFonts w:ascii="Times New Roman" w:hAnsi="Times New Roman" w:cs="Times New Roman"/>
          <w:i/>
          <w:iCs/>
        </w:rPr>
        <w:t>.3. Dostava ugovora te izvješća o zaduženju, danim jamstvima i suglasnostima (Obrazac IZJS- Izvješće o zaduženju/jamstvu/suglasnosti)</w:t>
      </w:r>
    </w:p>
    <w:p w:rsidR="00442487" w:rsidRPr="00442487" w:rsidRDefault="00442487" w:rsidP="003A27BF">
      <w:pPr>
        <w:pStyle w:val="Bezproreda"/>
        <w:rPr>
          <w:rFonts w:ascii="Times New Roman" w:hAnsi="Times New Roman" w:cs="Times New Roman"/>
          <w:i/>
          <w:iCs/>
        </w:rPr>
      </w:pPr>
    </w:p>
    <w:p w:rsidR="005446CE" w:rsidRDefault="005446CE" w:rsidP="00442487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Člancima 123. 128. i 130. Zakon o proračunu i Pravilnikom o postupku dugoročnog zaduživanja te davanja jamstava i suglasnosti jedinica lokalne i područne (regionalne) </w:t>
      </w:r>
      <w:r w:rsidR="009F7915">
        <w:rPr>
          <w:rFonts w:ascii="Times New Roman" w:hAnsi="Times New Roman" w:cs="Times New Roman"/>
        </w:rPr>
        <w:t xml:space="preserve">samouprave propisana je obveza i rok dostave Ministarstvu financija ugovora o zaduženju i izvješća o zaduženju, danim jamstvima i suglasnostima na obrascu IZJS- Izvješće o dugoročnom zaduženju/jamstvu/suglasnosti. Skenirani ugovori i obrasci IZJS (s potpisom načelnika i pečatom) dostavljaju se na e-mail adresu Ministarstva financija </w:t>
      </w:r>
      <w:hyperlink r:id="rId12" w:history="1">
        <w:r w:rsidR="009F7915" w:rsidRPr="00035708">
          <w:rPr>
            <w:rStyle w:val="Hiperveza"/>
            <w:rFonts w:ascii="Times New Roman" w:hAnsi="Times New Roman" w:cs="Times New Roman"/>
          </w:rPr>
          <w:t>lokalni.proracuni@mfin.hr</w:t>
        </w:r>
      </w:hyperlink>
      <w:r w:rsidR="009F7915">
        <w:rPr>
          <w:rFonts w:ascii="Times New Roman" w:hAnsi="Times New Roman" w:cs="Times New Roman"/>
        </w:rPr>
        <w:t xml:space="preserve"> u propisanom roku.</w:t>
      </w:r>
    </w:p>
    <w:p w:rsidR="00075ECD" w:rsidRDefault="00075ECD" w:rsidP="003A27BF">
      <w:pPr>
        <w:pStyle w:val="Bezproreda"/>
        <w:rPr>
          <w:rFonts w:ascii="Times New Roman" w:hAnsi="Times New Roman" w:cs="Times New Roman"/>
        </w:rPr>
      </w:pPr>
    </w:p>
    <w:p w:rsidR="00442487" w:rsidRDefault="00442487" w:rsidP="003A27BF">
      <w:pPr>
        <w:pStyle w:val="Bezproreda"/>
        <w:rPr>
          <w:rFonts w:ascii="Times New Roman" w:hAnsi="Times New Roman" w:cs="Times New Roman"/>
        </w:rPr>
      </w:pPr>
    </w:p>
    <w:p w:rsidR="00442487" w:rsidRDefault="00442487" w:rsidP="003A27BF">
      <w:pPr>
        <w:pStyle w:val="Bezproreda"/>
        <w:rPr>
          <w:rFonts w:ascii="Times New Roman" w:hAnsi="Times New Roman" w:cs="Times New Roman"/>
        </w:rPr>
      </w:pPr>
    </w:p>
    <w:p w:rsidR="00075ECD" w:rsidRDefault="00075ECD" w:rsidP="00442487">
      <w:pPr>
        <w:pStyle w:val="Bezproreda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upute objavit će se i na web stranici </w:t>
      </w:r>
      <w:hyperlink r:id="rId13" w:history="1">
        <w:r w:rsidRPr="00035708">
          <w:rPr>
            <w:rStyle w:val="Hiperveza"/>
            <w:rFonts w:ascii="Times New Roman" w:hAnsi="Times New Roman" w:cs="Times New Roman"/>
          </w:rPr>
          <w:t>www.marina.hr</w:t>
        </w:r>
      </w:hyperlink>
    </w:p>
    <w:p w:rsidR="00075ECD" w:rsidRDefault="00075ECD" w:rsidP="003A27BF">
      <w:pPr>
        <w:pStyle w:val="Bezproreda"/>
        <w:rPr>
          <w:rFonts w:ascii="Times New Roman" w:hAnsi="Times New Roman" w:cs="Times New Roman"/>
        </w:rPr>
      </w:pPr>
    </w:p>
    <w:p w:rsidR="00442487" w:rsidRDefault="00442487" w:rsidP="003A27BF">
      <w:pPr>
        <w:pStyle w:val="Bezproreda"/>
        <w:rPr>
          <w:rFonts w:ascii="Times New Roman" w:hAnsi="Times New Roman" w:cs="Times New Roman"/>
        </w:rPr>
      </w:pPr>
    </w:p>
    <w:p w:rsidR="00442487" w:rsidRDefault="00442487" w:rsidP="003A27BF">
      <w:pPr>
        <w:pStyle w:val="Bezproreda"/>
        <w:rPr>
          <w:rFonts w:ascii="Times New Roman" w:hAnsi="Times New Roman" w:cs="Times New Roman"/>
        </w:rPr>
      </w:pPr>
    </w:p>
    <w:p w:rsidR="00442487" w:rsidRDefault="00442487" w:rsidP="003A27BF">
      <w:pPr>
        <w:pStyle w:val="Bezproreda"/>
        <w:rPr>
          <w:rFonts w:ascii="Times New Roman" w:hAnsi="Times New Roman" w:cs="Times New Roman"/>
        </w:rPr>
      </w:pPr>
    </w:p>
    <w:p w:rsidR="00075ECD" w:rsidRDefault="00075ECD" w:rsidP="00442487">
      <w:pPr>
        <w:pStyle w:val="Bezproreda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Jedinstveni Upravni odjel:</w:t>
      </w:r>
    </w:p>
    <w:p w:rsidR="00075ECD" w:rsidRDefault="00075ECD" w:rsidP="003A27B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Pročelnica:</w:t>
      </w:r>
    </w:p>
    <w:p w:rsidR="00075ECD" w:rsidRDefault="00075ECD" w:rsidP="003A27BF">
      <w:pPr>
        <w:pStyle w:val="Bezproreda"/>
        <w:rPr>
          <w:rFonts w:ascii="Times New Roman" w:hAnsi="Times New Roman" w:cs="Times New Roman"/>
        </w:rPr>
      </w:pPr>
    </w:p>
    <w:p w:rsidR="00075ECD" w:rsidRDefault="00075ECD" w:rsidP="003A27B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Darija Najev Jurač</w:t>
      </w:r>
      <w:r w:rsidR="00442487">
        <w:rPr>
          <w:rFonts w:ascii="Times New Roman" w:hAnsi="Times New Roman" w:cs="Times New Roman"/>
        </w:rPr>
        <w:t>, dipl.iur</w:t>
      </w:r>
    </w:p>
    <w:p w:rsidR="00075ECD" w:rsidRDefault="00075ECD" w:rsidP="003A27BF">
      <w:pPr>
        <w:pStyle w:val="Bezproreda"/>
        <w:rPr>
          <w:rFonts w:ascii="Times New Roman" w:hAnsi="Times New Roman" w:cs="Times New Roman"/>
        </w:rPr>
      </w:pPr>
    </w:p>
    <w:p w:rsidR="009F7915" w:rsidRDefault="009F7915" w:rsidP="003A27BF">
      <w:pPr>
        <w:pStyle w:val="Bezproreda"/>
        <w:rPr>
          <w:rFonts w:ascii="Times New Roman" w:hAnsi="Times New Roman" w:cs="Times New Roman"/>
        </w:rPr>
      </w:pPr>
    </w:p>
    <w:p w:rsidR="00B85228" w:rsidRDefault="00B85228" w:rsidP="00B85228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:rsidR="00DB5223" w:rsidRDefault="00DB5223" w:rsidP="00292CBC">
      <w:pPr>
        <w:rPr>
          <w:rFonts w:ascii="Times New Roman" w:hAnsi="Times New Roman" w:cs="Times New Roman"/>
        </w:rPr>
      </w:pPr>
    </w:p>
    <w:sectPr w:rsidR="00DB5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E6" w:rsidRDefault="009929E6" w:rsidP="00502DBC">
      <w:pPr>
        <w:spacing w:after="0" w:line="240" w:lineRule="auto"/>
      </w:pPr>
      <w:r>
        <w:separator/>
      </w:r>
    </w:p>
  </w:endnote>
  <w:endnote w:type="continuationSeparator" w:id="0">
    <w:p w:rsidR="009929E6" w:rsidRDefault="009929E6" w:rsidP="0050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E6" w:rsidRDefault="009929E6" w:rsidP="00502DBC">
      <w:pPr>
        <w:spacing w:after="0" w:line="240" w:lineRule="auto"/>
      </w:pPr>
      <w:r>
        <w:separator/>
      </w:r>
    </w:p>
  </w:footnote>
  <w:footnote w:type="continuationSeparator" w:id="0">
    <w:p w:rsidR="009929E6" w:rsidRDefault="009929E6" w:rsidP="00502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595B"/>
    <w:multiLevelType w:val="multilevel"/>
    <w:tmpl w:val="E69CAE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CB61AA"/>
    <w:multiLevelType w:val="hybridMultilevel"/>
    <w:tmpl w:val="C46E5C68"/>
    <w:lvl w:ilvl="0" w:tplc="495A64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A245F1"/>
    <w:multiLevelType w:val="hybridMultilevel"/>
    <w:tmpl w:val="F3DA81FC"/>
    <w:lvl w:ilvl="0" w:tplc="AEA46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D225F0"/>
    <w:multiLevelType w:val="multilevel"/>
    <w:tmpl w:val="955A02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ECD7255"/>
    <w:multiLevelType w:val="hybridMultilevel"/>
    <w:tmpl w:val="52DEA862"/>
    <w:lvl w:ilvl="0" w:tplc="203ACD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37637"/>
    <w:multiLevelType w:val="hybridMultilevel"/>
    <w:tmpl w:val="C5724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A5AC1"/>
    <w:multiLevelType w:val="hybridMultilevel"/>
    <w:tmpl w:val="F230DC2A"/>
    <w:lvl w:ilvl="0" w:tplc="77B8419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CCE4A01"/>
    <w:multiLevelType w:val="multilevel"/>
    <w:tmpl w:val="99BE9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E30ECC"/>
    <w:multiLevelType w:val="hybridMultilevel"/>
    <w:tmpl w:val="7740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36221"/>
    <w:multiLevelType w:val="multilevel"/>
    <w:tmpl w:val="8C18E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B9914B0"/>
    <w:multiLevelType w:val="hybridMultilevel"/>
    <w:tmpl w:val="57A8353C"/>
    <w:lvl w:ilvl="0" w:tplc="CE8C58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01C1EFF"/>
    <w:multiLevelType w:val="hybridMultilevel"/>
    <w:tmpl w:val="CD642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6B7B"/>
    <w:multiLevelType w:val="hybridMultilevel"/>
    <w:tmpl w:val="13341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A2F9A"/>
    <w:multiLevelType w:val="multilevel"/>
    <w:tmpl w:val="6AB4F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3"/>
  </w:num>
  <w:num w:numId="8">
    <w:abstractNumId w:val="13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23"/>
    <w:rsid w:val="000305CC"/>
    <w:rsid w:val="00075ECD"/>
    <w:rsid w:val="000B5C18"/>
    <w:rsid w:val="00125CEF"/>
    <w:rsid w:val="0018483A"/>
    <w:rsid w:val="00186C8B"/>
    <w:rsid w:val="001A426C"/>
    <w:rsid w:val="001C2990"/>
    <w:rsid w:val="001E1709"/>
    <w:rsid w:val="00252863"/>
    <w:rsid w:val="00276551"/>
    <w:rsid w:val="00292CBC"/>
    <w:rsid w:val="002B67EB"/>
    <w:rsid w:val="002D0C32"/>
    <w:rsid w:val="002E5422"/>
    <w:rsid w:val="00355018"/>
    <w:rsid w:val="00381851"/>
    <w:rsid w:val="003A27BF"/>
    <w:rsid w:val="003C51B4"/>
    <w:rsid w:val="003C6ABF"/>
    <w:rsid w:val="003D0B38"/>
    <w:rsid w:val="003E7038"/>
    <w:rsid w:val="00410DAB"/>
    <w:rsid w:val="00442487"/>
    <w:rsid w:val="004959D7"/>
    <w:rsid w:val="004B10F5"/>
    <w:rsid w:val="004D651C"/>
    <w:rsid w:val="00502DBC"/>
    <w:rsid w:val="00525EB9"/>
    <w:rsid w:val="005338FB"/>
    <w:rsid w:val="005446CE"/>
    <w:rsid w:val="00552969"/>
    <w:rsid w:val="005E5276"/>
    <w:rsid w:val="005F386F"/>
    <w:rsid w:val="005F6F31"/>
    <w:rsid w:val="00644E1A"/>
    <w:rsid w:val="00664EA2"/>
    <w:rsid w:val="00674CD7"/>
    <w:rsid w:val="006B33FB"/>
    <w:rsid w:val="006E1A9C"/>
    <w:rsid w:val="0074584D"/>
    <w:rsid w:val="007549AE"/>
    <w:rsid w:val="007855AC"/>
    <w:rsid w:val="007A5C97"/>
    <w:rsid w:val="00837DBF"/>
    <w:rsid w:val="00912445"/>
    <w:rsid w:val="00972239"/>
    <w:rsid w:val="009929E6"/>
    <w:rsid w:val="009F7915"/>
    <w:rsid w:val="00A114CA"/>
    <w:rsid w:val="00AE0459"/>
    <w:rsid w:val="00AF723F"/>
    <w:rsid w:val="00B248B0"/>
    <w:rsid w:val="00B471CD"/>
    <w:rsid w:val="00B85228"/>
    <w:rsid w:val="00BB7CBE"/>
    <w:rsid w:val="00BC437A"/>
    <w:rsid w:val="00BD2CEC"/>
    <w:rsid w:val="00BD3C94"/>
    <w:rsid w:val="00BF37F3"/>
    <w:rsid w:val="00BF5A65"/>
    <w:rsid w:val="00CB4317"/>
    <w:rsid w:val="00D05AAB"/>
    <w:rsid w:val="00D3200F"/>
    <w:rsid w:val="00D33032"/>
    <w:rsid w:val="00D626C0"/>
    <w:rsid w:val="00D82F55"/>
    <w:rsid w:val="00DB5223"/>
    <w:rsid w:val="00DD0F70"/>
    <w:rsid w:val="00DD2619"/>
    <w:rsid w:val="00E34B1F"/>
    <w:rsid w:val="00EB01DA"/>
    <w:rsid w:val="00F37098"/>
    <w:rsid w:val="00F56AAE"/>
    <w:rsid w:val="00F63BC9"/>
    <w:rsid w:val="00FC3A75"/>
    <w:rsid w:val="00FD1EE4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9A43"/>
  <w15:chartTrackingRefBased/>
  <w15:docId w15:val="{E1B87BA7-0D1C-481C-9B3F-53554FF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522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E04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7C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7CB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2DBC"/>
  </w:style>
  <w:style w:type="paragraph" w:styleId="Podnoje">
    <w:name w:val="footer"/>
    <w:basedOn w:val="Normal"/>
    <w:link w:val="PodnojeChar"/>
    <w:uiPriority w:val="99"/>
    <w:unhideWhenUsed/>
    <w:rsid w:val="005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2DBC"/>
  </w:style>
  <w:style w:type="table" w:styleId="Reetkatablice">
    <w:name w:val="Table Grid"/>
    <w:basedOn w:val="Obinatablica"/>
    <w:uiPriority w:val="39"/>
    <w:rsid w:val="006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i.proracuni@mfin.hr" TargetMode="External"/><Relationship Id="rId13" Type="http://schemas.openxmlformats.org/officeDocument/2006/relationships/hyperlink" Target="http://www.mar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lokalni.proracuni@mf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zor.zakonitosti@mfi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ur.split@reviz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kalni.proracuni@mfi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9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33</cp:revision>
  <cp:lastPrinted>2022-09-20T10:19:00Z</cp:lastPrinted>
  <dcterms:created xsi:type="dcterms:W3CDTF">2022-09-19T09:00:00Z</dcterms:created>
  <dcterms:modified xsi:type="dcterms:W3CDTF">2022-09-26T06:33:00Z</dcterms:modified>
</cp:coreProperties>
</file>