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3267F2">
        <w:trPr>
          <w:trHeight w:val="28"/>
        </w:trPr>
        <w:tc>
          <w:tcPr>
            <w:tcW w:w="7653" w:type="dxa"/>
          </w:tcPr>
          <w:p w:rsidR="003267F2" w:rsidRDefault="003267F2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:rsidR="003267F2" w:rsidRDefault="003267F2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:rsidR="003267F2" w:rsidRDefault="003267F2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:rsidR="003267F2" w:rsidRDefault="003267F2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3267F2" w:rsidRDefault="003267F2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:rsidR="003267F2" w:rsidRDefault="003267F2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3267F2" w:rsidRDefault="003267F2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3267F2" w:rsidRDefault="003267F2">
            <w:pPr>
              <w:pStyle w:val="EmptyCellLayoutStyle"/>
              <w:spacing w:after="0" w:line="240" w:lineRule="auto"/>
            </w:pPr>
          </w:p>
        </w:tc>
      </w:tr>
      <w:tr w:rsidR="006A0183" w:rsidTr="006A0183">
        <w:trPr>
          <w:trHeight w:val="283"/>
        </w:trPr>
        <w:tc>
          <w:tcPr>
            <w:tcW w:w="15162" w:type="dxa"/>
            <w:gridSpan w:val="7"/>
          </w:tcPr>
          <w:p w:rsidR="006A0183" w:rsidRDefault="006A0183" w:rsidP="006A01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II POSEBNI DIO</w:t>
            </w:r>
          </w:p>
          <w:p w:rsidR="006A0183" w:rsidRDefault="006A0183" w:rsidP="006A0183">
            <w:pPr>
              <w:spacing w:after="0" w:line="240" w:lineRule="auto"/>
              <w:rPr>
                <w:rFonts w:ascii="Arial" w:hAnsi="Arial" w:cs="Arial"/>
              </w:rPr>
            </w:pPr>
          </w:p>
          <w:p w:rsidR="006A0183" w:rsidRPr="006A0183" w:rsidRDefault="006A0183" w:rsidP="006A01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A0183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Članak 2.</w:t>
            </w:r>
          </w:p>
          <w:p w:rsidR="006A0183" w:rsidRDefault="006A0183" w:rsidP="006A01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 članku 2. iznos od  </w:t>
            </w:r>
            <w:r w:rsidR="00173339">
              <w:rPr>
                <w:rFonts w:ascii="Arial" w:hAnsi="Arial" w:cs="Arial"/>
              </w:rPr>
              <w:t>6.505.104,00</w:t>
            </w:r>
            <w:r>
              <w:rPr>
                <w:rFonts w:ascii="Arial" w:hAnsi="Arial" w:cs="Arial"/>
              </w:rPr>
              <w:t xml:space="preserve"> eura mijenja se sa iznosom od </w:t>
            </w:r>
            <w:r w:rsidR="00173339">
              <w:rPr>
                <w:rFonts w:ascii="Arial" w:hAnsi="Arial" w:cs="Arial"/>
              </w:rPr>
              <w:t>6.140.764,00</w:t>
            </w:r>
            <w:r>
              <w:rPr>
                <w:rFonts w:ascii="Arial" w:hAnsi="Arial" w:cs="Arial"/>
              </w:rPr>
              <w:t xml:space="preserve"> eura te se provode izmjene i dopune po pojedinim programima i aktivnostima</w:t>
            </w:r>
          </w:p>
          <w:p w:rsidR="006A0183" w:rsidRPr="006A0183" w:rsidRDefault="006A0183" w:rsidP="006A01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 posebnom dijelu kako slijedi:</w:t>
            </w:r>
          </w:p>
        </w:tc>
        <w:tc>
          <w:tcPr>
            <w:tcW w:w="709" w:type="dxa"/>
          </w:tcPr>
          <w:p w:rsidR="006A0183" w:rsidRDefault="006A0183" w:rsidP="006A0183">
            <w:pPr>
              <w:pStyle w:val="EmptyCellLayoutStyle"/>
              <w:spacing w:after="0" w:line="240" w:lineRule="auto"/>
            </w:pPr>
          </w:p>
        </w:tc>
      </w:tr>
      <w:tr w:rsidR="006A0183" w:rsidTr="006A0183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3267F2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3267F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1733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6.505.104,00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- 364.340,00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- 5,60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1733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6.140.764,00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66.065,00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29,37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66.065,00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 ZA VIJEĆE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1.957.864,00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1.983.864,00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1.330.175,00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1.356.175,00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183.470,00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Uređenje pristupnog puta do turističke zone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Ošljak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PRIVREMENOG KOLNOG PRIKLJUČKA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RADOVI NA PRIVREMENOM KOLNOM PRIKLJUČKU RADNA ZONA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Kapitalni projekt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IZRADA SPOMENIKA MARINSKOM RIBARU I TEŽAKU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40.800,00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37.450,00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564.215,00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564.215,00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ZAGORSKI CJEVOVOD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VODOV.MREŽE -SEVID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627.689,00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627.689,00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32.725,00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108.029,00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4.496.175,00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- 405.340,00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4.090.835,00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4.496.175,00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- 405.340,00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4.090.835,00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1.234.190,00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1.234.190,00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269.205,00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269.205,00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432.025,00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170.679,00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170.679,00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261.346,00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Sufinanciranje dovoza pitke vode domaćinstvima koja nisu priključena 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vodovdonu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Sufinanciranje nabave sustava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ticketing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1.575.110,00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387.220,00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428.570,00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115.250,00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108.600,00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238.720,00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- 17.650,00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221.070,00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OSTALIH SUBJEKATA UNUTAR OPĆE DRŽAVE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318.750,00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OSTALIH SUBJEKATA UNUTAR OPĆE DRŽAVE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368.090,00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228.900,00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139.190,00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IZ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63.380,00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137.950,00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ZADRŽAVAJE NEZAKONITO IZGRAĐENE ZGRADE U PROSTORU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715.020,00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- 479.690,00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235.330,00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124.300,00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18.120,00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18.120,00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18.120,00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- 497.810,00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165.945,00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- 165.945,00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- 134.110,00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- 134.110,00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134.110,00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- 134.110,00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- 31.835,00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- 31.835,00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31.835,00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- 31.835,00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- 331.865,00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- 331.865,00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- 331.865,00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331.865,00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- 331.865,00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</w:tr>
            <w:tr w:rsidR="003267F2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3267F2" w:rsidRDefault="006A01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56.365,00</w:t>
                  </w:r>
                </w:p>
              </w:tc>
            </w:tr>
          </w:tbl>
          <w:p w:rsidR="003267F2" w:rsidRDefault="003267F2">
            <w:pPr>
              <w:spacing w:after="0" w:line="240" w:lineRule="auto"/>
            </w:pPr>
          </w:p>
        </w:tc>
        <w:tc>
          <w:tcPr>
            <w:tcW w:w="141" w:type="dxa"/>
          </w:tcPr>
          <w:p w:rsidR="003267F2" w:rsidRDefault="003267F2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3267F2" w:rsidRDefault="003267F2">
            <w:pPr>
              <w:pStyle w:val="EmptyCellLayoutStyle"/>
              <w:spacing w:after="0" w:line="240" w:lineRule="auto"/>
            </w:pPr>
          </w:p>
        </w:tc>
      </w:tr>
    </w:tbl>
    <w:p w:rsidR="003267F2" w:rsidRDefault="003267F2">
      <w:pPr>
        <w:spacing w:after="0" w:line="240" w:lineRule="auto"/>
      </w:pPr>
    </w:p>
    <w:p w:rsidR="006A0183" w:rsidRDefault="006A0183">
      <w:pPr>
        <w:spacing w:after="0" w:line="240" w:lineRule="auto"/>
      </w:pPr>
    </w:p>
    <w:p w:rsidR="006A0183" w:rsidRPr="00715B74" w:rsidRDefault="0022313D">
      <w:pPr>
        <w:spacing w:after="0" w:line="240" w:lineRule="auto"/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5B74">
        <w:rPr>
          <w:rFonts w:ascii="Arial" w:hAnsi="Arial" w:cs="Arial"/>
          <w:b/>
          <w:bCs/>
        </w:rPr>
        <w:t>Članak 3.</w:t>
      </w:r>
    </w:p>
    <w:p w:rsidR="0022313D" w:rsidRDefault="0022313D">
      <w:pPr>
        <w:spacing w:after="0" w:line="240" w:lineRule="auto"/>
        <w:rPr>
          <w:rFonts w:ascii="Arial" w:hAnsi="Arial" w:cs="Arial"/>
        </w:rPr>
      </w:pPr>
    </w:p>
    <w:p w:rsidR="0022313D" w:rsidRDefault="00223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2. Izmjene i dopune Proračuna Općine Marina stupaju na snagu osmog dana od dana objave u Službenom glasniku Općine Marina.</w:t>
      </w:r>
    </w:p>
    <w:p w:rsidR="0022313D" w:rsidRDefault="0022313D">
      <w:pPr>
        <w:spacing w:after="0" w:line="240" w:lineRule="auto"/>
        <w:rPr>
          <w:rFonts w:ascii="Arial" w:hAnsi="Arial" w:cs="Arial"/>
        </w:rPr>
      </w:pPr>
    </w:p>
    <w:p w:rsidR="0022313D" w:rsidRDefault="0022313D">
      <w:pPr>
        <w:spacing w:after="0" w:line="240" w:lineRule="auto"/>
        <w:rPr>
          <w:rFonts w:ascii="Arial" w:hAnsi="Arial" w:cs="Arial"/>
        </w:rPr>
      </w:pPr>
    </w:p>
    <w:p w:rsidR="0022313D" w:rsidRDefault="0022313D">
      <w:pPr>
        <w:spacing w:after="0" w:line="240" w:lineRule="auto"/>
        <w:rPr>
          <w:rFonts w:ascii="Arial" w:hAnsi="Arial" w:cs="Arial"/>
        </w:rPr>
      </w:pPr>
    </w:p>
    <w:p w:rsidR="0022313D" w:rsidRDefault="0022313D">
      <w:pPr>
        <w:spacing w:after="0" w:line="240" w:lineRule="auto"/>
        <w:rPr>
          <w:rFonts w:ascii="Arial" w:hAnsi="Arial" w:cs="Arial"/>
        </w:rPr>
      </w:pPr>
    </w:p>
    <w:p w:rsidR="0022313D" w:rsidRDefault="00223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KLASA: 400-02/22-01/01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4408">
        <w:rPr>
          <w:rFonts w:ascii="Arial" w:hAnsi="Arial" w:cs="Arial"/>
        </w:rPr>
        <w:t>Predsjednik općinskog vijeća:</w:t>
      </w:r>
    </w:p>
    <w:p w:rsidR="0022313D" w:rsidRDefault="00223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URBROJ: 2181-31-03/02-23-</w:t>
      </w:r>
      <w:r w:rsidR="00904408">
        <w:rPr>
          <w:rFonts w:ascii="Arial" w:hAnsi="Arial" w:cs="Arial"/>
        </w:rPr>
        <w:t>48</w:t>
      </w:r>
    </w:p>
    <w:p w:rsidR="0022313D" w:rsidRPr="0022313D" w:rsidRDefault="002231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Marina, </w:t>
      </w:r>
      <w:r w:rsidR="00904408">
        <w:rPr>
          <w:rFonts w:ascii="Arial" w:hAnsi="Arial" w:cs="Arial"/>
        </w:rPr>
        <w:t>31</w:t>
      </w:r>
      <w:r>
        <w:rPr>
          <w:rFonts w:ascii="Arial" w:hAnsi="Arial" w:cs="Arial"/>
        </w:rPr>
        <w:t>. 05. 2023.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4408">
        <w:rPr>
          <w:rFonts w:ascii="Arial" w:hAnsi="Arial" w:cs="Arial"/>
        </w:rPr>
        <w:t>Davor Radić</w:t>
      </w:r>
      <w:bookmarkStart w:id="0" w:name="_GoBack"/>
      <w:bookmarkEnd w:id="0"/>
    </w:p>
    <w:sectPr w:rsidR="0022313D" w:rsidRPr="0022313D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346" w:rsidRDefault="00AD0346">
      <w:pPr>
        <w:spacing w:after="0" w:line="240" w:lineRule="auto"/>
      </w:pPr>
      <w:r>
        <w:separator/>
      </w:r>
    </w:p>
  </w:endnote>
  <w:endnote w:type="continuationSeparator" w:id="0">
    <w:p w:rsidR="00AD0346" w:rsidRDefault="00AD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346" w:rsidRDefault="00AD0346">
      <w:pPr>
        <w:spacing w:after="0" w:line="240" w:lineRule="auto"/>
      </w:pPr>
      <w:r>
        <w:separator/>
      </w:r>
    </w:p>
  </w:footnote>
  <w:footnote w:type="continuationSeparator" w:id="0">
    <w:p w:rsidR="00AD0346" w:rsidRDefault="00AD0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F2"/>
    <w:rsid w:val="00173339"/>
    <w:rsid w:val="0022313D"/>
    <w:rsid w:val="002724C1"/>
    <w:rsid w:val="003267F2"/>
    <w:rsid w:val="00400716"/>
    <w:rsid w:val="004C750B"/>
    <w:rsid w:val="006A0183"/>
    <w:rsid w:val="00715B74"/>
    <w:rsid w:val="00747DB4"/>
    <w:rsid w:val="00904408"/>
    <w:rsid w:val="00A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6BE2"/>
  <w15:docId w15:val="{AF8B0F44-E04B-4B7A-8E62-88A466F8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5060</Words>
  <Characters>28844</Characters>
  <Application>Microsoft Office Word</Application>
  <DocSecurity>0</DocSecurity>
  <Lines>240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LCW147_IspisRebalansaProsireni_hfx</vt:lpstr>
    </vt:vector>
  </TitlesOfParts>
  <Company/>
  <LinksUpToDate>false</LinksUpToDate>
  <CharactersWithSpaces>33837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LCW147_IspisRebalansaProsireni_hfx</dc:title>
  <dc:creator>Jelena Dujmov</dc:creator>
  <dc:description/>
  <cp:lastModifiedBy>Jelena Dujmov</cp:lastModifiedBy>
  <cp:revision>2</cp:revision>
  <cp:lastPrinted>2023-06-01T05:38:00Z</cp:lastPrinted>
  <dcterms:created xsi:type="dcterms:W3CDTF">2023-06-01T05:38:00Z</dcterms:created>
  <dcterms:modified xsi:type="dcterms:W3CDTF">2023-06-01T05:38:00Z</dcterms:modified>
</cp:coreProperties>
</file>