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4A6E" w14:textId="6982392E" w:rsidR="00E85B25" w:rsidRDefault="00E85B25" w:rsidP="00665E11">
      <w:pPr>
        <w:pStyle w:val="Bezproreda"/>
        <w:jc w:val="center"/>
        <w:rPr>
          <w:rFonts w:ascii="Georgia" w:hAnsi="Georgia"/>
          <w:color w:val="2E74B5" w:themeColor="accent1" w:themeShade="BF"/>
          <w:sz w:val="28"/>
          <w:szCs w:val="28"/>
        </w:rPr>
      </w:pPr>
      <w:r w:rsidRPr="0051131D">
        <w:rPr>
          <w:rFonts w:ascii="Georgia" w:hAnsi="Georgia"/>
          <w:color w:val="2E74B5" w:themeColor="accent1" w:themeShade="BF"/>
          <w:sz w:val="28"/>
          <w:szCs w:val="28"/>
        </w:rPr>
        <w:t>P</w:t>
      </w:r>
      <w:r w:rsidR="00F453BA" w:rsidRPr="0051131D">
        <w:rPr>
          <w:rFonts w:ascii="Georgia" w:hAnsi="Georgia"/>
          <w:color w:val="2E74B5" w:themeColor="accent1" w:themeShade="BF"/>
          <w:sz w:val="28"/>
          <w:szCs w:val="28"/>
        </w:rPr>
        <w:t>ONUDA</w:t>
      </w:r>
    </w:p>
    <w:p w14:paraId="597FA881" w14:textId="5871622E" w:rsidR="00AE63A5" w:rsidRDefault="00F86AEF" w:rsidP="003B0DF2">
      <w:pPr>
        <w:pStyle w:val="Bezproreda"/>
        <w:jc w:val="center"/>
        <w:rPr>
          <w:rFonts w:ascii="Georgia" w:hAnsi="Georgia"/>
          <w:color w:val="2E74B5" w:themeColor="accent1" w:themeShade="BF"/>
          <w:sz w:val="28"/>
          <w:szCs w:val="28"/>
        </w:rPr>
      </w:pPr>
      <w:r>
        <w:rPr>
          <w:rFonts w:ascii="Georgia" w:hAnsi="Georgia"/>
          <w:color w:val="2E74B5" w:themeColor="accent1" w:themeShade="BF"/>
          <w:sz w:val="28"/>
          <w:szCs w:val="28"/>
        </w:rPr>
        <w:t>za dodjelu dozvola na pomorskom dobru</w:t>
      </w:r>
    </w:p>
    <w:p w14:paraId="02D9DA05" w14:textId="7D03B563" w:rsidR="001B73D5" w:rsidRDefault="001B73D5" w:rsidP="003B0DF2">
      <w:pPr>
        <w:pStyle w:val="Bezproreda"/>
        <w:jc w:val="center"/>
        <w:rPr>
          <w:rFonts w:ascii="Georgia" w:hAnsi="Georgia"/>
          <w:color w:val="2E74B5" w:themeColor="accent1" w:themeShade="BF"/>
          <w:sz w:val="28"/>
          <w:szCs w:val="28"/>
        </w:rPr>
      </w:pPr>
      <w:r>
        <w:rPr>
          <w:rFonts w:ascii="Georgia" w:hAnsi="Georgia"/>
          <w:color w:val="2E74B5" w:themeColor="accent1" w:themeShade="BF"/>
          <w:sz w:val="28"/>
          <w:szCs w:val="28"/>
        </w:rPr>
        <w:t xml:space="preserve">na području </w:t>
      </w:r>
      <w:r w:rsidR="00BD4780">
        <w:rPr>
          <w:rFonts w:ascii="Georgia" w:hAnsi="Georgia"/>
          <w:color w:val="2E74B5" w:themeColor="accent1" w:themeShade="BF"/>
          <w:sz w:val="28"/>
          <w:szCs w:val="28"/>
        </w:rPr>
        <w:t xml:space="preserve">općine Marina </w:t>
      </w:r>
      <w:r>
        <w:rPr>
          <w:rFonts w:ascii="Georgia" w:hAnsi="Georgia"/>
          <w:color w:val="2E74B5" w:themeColor="accent1" w:themeShade="BF"/>
          <w:sz w:val="28"/>
          <w:szCs w:val="28"/>
        </w:rPr>
        <w:t>za razdoblje</w:t>
      </w:r>
    </w:p>
    <w:p w14:paraId="25671189" w14:textId="07C79224" w:rsidR="001C563A" w:rsidRPr="00665E11" w:rsidRDefault="001B73D5" w:rsidP="00665E11">
      <w:pPr>
        <w:pStyle w:val="Bezproreda"/>
        <w:jc w:val="center"/>
        <w:rPr>
          <w:rFonts w:ascii="Georgia" w:hAnsi="Georgia"/>
          <w:color w:val="2E74B5" w:themeColor="accent1" w:themeShade="BF"/>
          <w:sz w:val="28"/>
          <w:szCs w:val="28"/>
        </w:rPr>
      </w:pPr>
      <w:r>
        <w:rPr>
          <w:rFonts w:ascii="Georgia" w:hAnsi="Georgia"/>
          <w:color w:val="2E74B5" w:themeColor="accent1" w:themeShade="BF"/>
          <w:sz w:val="28"/>
          <w:szCs w:val="28"/>
        </w:rPr>
        <w:t>od 2024. do 2028.</w:t>
      </w:r>
      <w:r w:rsidR="00BD4780">
        <w:rPr>
          <w:rFonts w:ascii="Georgia" w:hAnsi="Georgia"/>
          <w:color w:val="2E74B5" w:themeColor="accent1" w:themeShade="BF"/>
          <w:sz w:val="28"/>
          <w:szCs w:val="28"/>
        </w:rPr>
        <w:t xml:space="preserve"> godine</w:t>
      </w:r>
    </w:p>
    <w:p w14:paraId="1B3AD731" w14:textId="77777777" w:rsidR="00F53779" w:rsidRPr="001C563A" w:rsidRDefault="00F53779" w:rsidP="00DC5941">
      <w:pPr>
        <w:pStyle w:val="Bezproreda"/>
        <w:rPr>
          <w:rFonts w:ascii="Georgia" w:hAnsi="Georgia" w:cs="Times New Roman"/>
          <w:b/>
          <w:color w:val="2E74B5" w:themeColor="accent1" w:themeShade="BF"/>
          <w:sz w:val="28"/>
          <w:szCs w:val="28"/>
        </w:rPr>
      </w:pPr>
    </w:p>
    <w:tbl>
      <w:tblPr>
        <w:tblStyle w:val="Svijetlatablicareetke1-isticanje5"/>
        <w:tblW w:w="0" w:type="auto"/>
        <w:tblInd w:w="-147" w:type="dxa"/>
        <w:tblLook w:val="00A0" w:firstRow="1" w:lastRow="0" w:firstColumn="1" w:lastColumn="0" w:noHBand="0" w:noVBand="0"/>
      </w:tblPr>
      <w:tblGrid>
        <w:gridCol w:w="1985"/>
        <w:gridCol w:w="1843"/>
        <w:gridCol w:w="5381"/>
      </w:tblGrid>
      <w:tr w:rsidR="00E85B25" w:rsidRPr="00F453BA" w14:paraId="2D5F9307" w14:textId="77777777" w:rsidTr="00665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7E187667" w14:textId="77777777" w:rsidR="00E85B25" w:rsidRPr="00B250F8" w:rsidRDefault="00E85B25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0B83521F" w14:textId="77777777" w:rsidR="00E85B25" w:rsidRPr="00B250F8" w:rsidRDefault="00E85B25" w:rsidP="00E85B25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Naziv</w:t>
            </w:r>
            <w:r w:rsidR="00C11F9F"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/Ime i prezime</w:t>
            </w:r>
            <w:r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 xml:space="preserve"> </w:t>
            </w:r>
            <w:r w:rsidR="00E22638"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ponuditelja</w:t>
            </w:r>
            <w:r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:</w:t>
            </w:r>
          </w:p>
        </w:tc>
        <w:tc>
          <w:tcPr>
            <w:tcW w:w="5381" w:type="dxa"/>
          </w:tcPr>
          <w:p w14:paraId="47F216C0" w14:textId="77777777" w:rsidR="00E85B25" w:rsidRPr="00F453BA" w:rsidRDefault="00E85B25" w:rsidP="00E21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E85B25" w:rsidRPr="00F453BA" w14:paraId="29EAE3FE" w14:textId="77777777" w:rsidTr="0017392E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6982DC3" w14:textId="77777777" w:rsidR="00E85B25" w:rsidRPr="00B250F8" w:rsidRDefault="00E85B25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572070D9" w14:textId="77777777" w:rsidR="00E85B25" w:rsidRPr="00B250F8" w:rsidRDefault="00C11F9F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Adresa sjedišta/prebivališta</w:t>
            </w:r>
            <w:r w:rsidR="00E85B25"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:</w:t>
            </w:r>
          </w:p>
          <w:p w14:paraId="12961AF6" w14:textId="77777777" w:rsidR="00E85B25" w:rsidRPr="00B250F8" w:rsidRDefault="00E85B25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239518F3" w14:textId="77777777" w:rsidR="00E85B25" w:rsidRPr="00F453BA" w:rsidRDefault="00E85B25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9CC2E5" w:themeColor="accent1" w:themeTint="99"/>
                <w:sz w:val="20"/>
                <w:szCs w:val="20"/>
              </w:rPr>
            </w:pPr>
          </w:p>
        </w:tc>
      </w:tr>
      <w:tr w:rsidR="000746F1" w:rsidRPr="00F453BA" w14:paraId="3079C3EA" w14:textId="77777777" w:rsidTr="00665E11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14:paraId="33394637" w14:textId="77777777" w:rsidR="000746F1" w:rsidRPr="00B250F8" w:rsidRDefault="000746F1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374775A3" w14:textId="77777777" w:rsidR="000746F1" w:rsidRPr="00B250F8" w:rsidRDefault="000746F1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4B78B6E5" w14:textId="77777777" w:rsidR="000746F1" w:rsidRPr="00B250F8" w:rsidRDefault="000746F1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710D505F" w14:textId="77777777" w:rsidR="000746F1" w:rsidRPr="00B250F8" w:rsidRDefault="000746F1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 xml:space="preserve">Kontakt podaci: </w:t>
            </w:r>
          </w:p>
          <w:p w14:paraId="26D13CE8" w14:textId="77777777" w:rsidR="000746F1" w:rsidRPr="00B250F8" w:rsidRDefault="000746F1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441A5571" w14:textId="77777777" w:rsidR="000746F1" w:rsidRPr="00B250F8" w:rsidRDefault="000746F1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414C9CA1" w14:textId="77777777" w:rsidR="000746F1" w:rsidRPr="00B250F8" w:rsidRDefault="000746F1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219864" w14:textId="77777777" w:rsidR="00F453BA" w:rsidRPr="00B250F8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2AE00E3E" w14:textId="77777777" w:rsidR="000746F1" w:rsidRPr="00B250F8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Ime i prezime</w:t>
            </w:r>
          </w:p>
          <w:p w14:paraId="708F3929" w14:textId="77777777" w:rsidR="000746F1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odgovorne</w:t>
            </w:r>
            <w:r w:rsidR="000746F1"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 xml:space="preserve"> osob</w:t>
            </w: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e</w:t>
            </w:r>
            <w:r w:rsidR="000746F1"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:</w:t>
            </w:r>
          </w:p>
          <w:p w14:paraId="4190D587" w14:textId="77777777" w:rsidR="001C563A" w:rsidRPr="00B250F8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6C5C6ACA" w14:textId="77777777" w:rsidR="000746F1" w:rsidRPr="00F453BA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9CC2E5" w:themeColor="accent1" w:themeTint="99"/>
                <w:sz w:val="20"/>
                <w:szCs w:val="20"/>
              </w:rPr>
            </w:pPr>
          </w:p>
        </w:tc>
      </w:tr>
      <w:tr w:rsidR="000746F1" w:rsidRPr="00F453BA" w14:paraId="14A32424" w14:textId="77777777" w:rsidTr="00665E11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4A5DBDA7" w14:textId="77777777" w:rsidR="000746F1" w:rsidRPr="00B250F8" w:rsidRDefault="000746F1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417AC0" w14:textId="77777777" w:rsidR="001C563A" w:rsidRPr="00B250F8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300ECB60" w14:textId="77777777" w:rsidR="000746F1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Telefon</w:t>
            </w:r>
            <w:r w:rsidR="00E22638"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/fax</w:t>
            </w: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:</w:t>
            </w:r>
          </w:p>
          <w:p w14:paraId="429D017C" w14:textId="77777777" w:rsidR="001C563A" w:rsidRPr="00B250F8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1C4EC332" w14:textId="77777777" w:rsidR="000746F1" w:rsidRPr="00F453BA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9CC2E5" w:themeColor="accent1" w:themeTint="99"/>
                <w:sz w:val="20"/>
                <w:szCs w:val="20"/>
              </w:rPr>
            </w:pPr>
          </w:p>
        </w:tc>
      </w:tr>
      <w:tr w:rsidR="000746F1" w:rsidRPr="00F453BA" w14:paraId="46B798F2" w14:textId="77777777" w:rsidTr="00665E11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51AE3DC9" w14:textId="77777777" w:rsidR="000746F1" w:rsidRPr="00B250F8" w:rsidRDefault="000746F1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853784" w14:textId="77777777" w:rsidR="000746F1" w:rsidRPr="00B250F8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25AF8138" w14:textId="77777777" w:rsidR="000746F1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E-mail:</w:t>
            </w:r>
          </w:p>
          <w:p w14:paraId="58FD1902" w14:textId="77777777" w:rsidR="001C563A" w:rsidRPr="00B250F8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00B54F80" w14:textId="77777777" w:rsidR="000746F1" w:rsidRPr="00F453BA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9CC2E5" w:themeColor="accent1" w:themeTint="99"/>
                <w:sz w:val="20"/>
                <w:szCs w:val="20"/>
              </w:rPr>
            </w:pPr>
          </w:p>
        </w:tc>
      </w:tr>
      <w:tr w:rsidR="00F453BA" w:rsidRPr="00F453BA" w14:paraId="4C1A344D" w14:textId="77777777" w:rsidTr="00665E11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0C7365A4" w14:textId="77777777" w:rsidR="00F453BA" w:rsidRPr="00B250F8" w:rsidRDefault="00F453BA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0F0ED5" w14:textId="77777777" w:rsidR="00F453BA" w:rsidRPr="00B250F8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56B8DB71" w14:textId="7898994F" w:rsidR="00F453BA" w:rsidRPr="00B250F8" w:rsidRDefault="00024306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  <w: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 xml:space="preserve">OIB: </w:t>
            </w:r>
          </w:p>
          <w:p w14:paraId="0CC764A2" w14:textId="77777777" w:rsidR="00F453BA" w:rsidRPr="00B250F8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586C4183" w14:textId="77777777" w:rsidR="00F453BA" w:rsidRPr="00F453BA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9CC2E5" w:themeColor="accent1" w:themeTint="99"/>
                <w:sz w:val="20"/>
                <w:szCs w:val="20"/>
              </w:rPr>
            </w:pPr>
          </w:p>
        </w:tc>
      </w:tr>
      <w:tr w:rsidR="00DC5941" w:rsidRPr="00F453BA" w14:paraId="28F6221B" w14:textId="77777777" w:rsidTr="0017392E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6CE2B786" w14:textId="77777777" w:rsidR="00DC5941" w:rsidRPr="00DC5941" w:rsidRDefault="00DC5941" w:rsidP="00E22638">
            <w:pPr>
              <w:pStyle w:val="Bezproreda"/>
              <w:jc w:val="both"/>
              <w:rPr>
                <w:rFonts w:ascii="Georgia" w:hAnsi="Georgia" w:cs="Times New Roman"/>
                <w:bCs w:val="0"/>
                <w:color w:val="1F4E79" w:themeColor="accent1" w:themeShade="80"/>
                <w:sz w:val="20"/>
                <w:szCs w:val="20"/>
              </w:rPr>
            </w:pPr>
          </w:p>
          <w:p w14:paraId="58B2B6BB" w14:textId="4D558B23" w:rsidR="00DC5941" w:rsidRPr="000265AE" w:rsidRDefault="00D502E5" w:rsidP="00AD10BC">
            <w:pPr>
              <w:pStyle w:val="Bezproreda"/>
              <w:jc w:val="both"/>
              <w:rPr>
                <w:rFonts w:ascii="Georgia" w:hAnsi="Georgia" w:cs="Times New Roman"/>
                <w:b w:val="0"/>
                <w:bCs w:val="0"/>
                <w:color w:val="1F4E79" w:themeColor="accent1" w:themeShade="80"/>
                <w:sz w:val="20"/>
                <w:szCs w:val="20"/>
              </w:rPr>
            </w:pPr>
            <w:r>
              <w:rPr>
                <w:rFonts w:ascii="Georgia" w:hAnsi="Georgia" w:cs="Times New Roman"/>
                <w:b w:val="0"/>
                <w:bCs w:val="0"/>
                <w:color w:val="1F4E79" w:themeColor="accent1" w:themeShade="80"/>
                <w:sz w:val="20"/>
                <w:szCs w:val="20"/>
              </w:rPr>
              <w:t xml:space="preserve">Navesti </w:t>
            </w:r>
            <w:r w:rsidR="00FE73C6">
              <w:rPr>
                <w:rFonts w:ascii="Georgia" w:hAnsi="Georgia" w:cs="Times New Roman"/>
                <w:b w:val="0"/>
                <w:bCs w:val="0"/>
                <w:color w:val="1F4E79" w:themeColor="accent1" w:themeShade="80"/>
                <w:sz w:val="20"/>
                <w:szCs w:val="20"/>
              </w:rPr>
              <w:t xml:space="preserve">broj </w:t>
            </w:r>
            <w:r w:rsidR="00827DAE">
              <w:rPr>
                <w:rFonts w:ascii="Georgia" w:hAnsi="Georgia" w:cs="Times New Roman"/>
                <w:b w:val="0"/>
                <w:bCs w:val="0"/>
                <w:color w:val="1F4E79" w:themeColor="accent1" w:themeShade="80"/>
                <w:sz w:val="20"/>
                <w:szCs w:val="20"/>
              </w:rPr>
              <w:t>pozicije i naznaku mikro</w:t>
            </w:r>
            <w:r w:rsidR="00FE73C6">
              <w:rPr>
                <w:rFonts w:ascii="Georgia" w:hAnsi="Georgia" w:cs="Times New Roman"/>
                <w:b w:val="0"/>
                <w:bCs w:val="0"/>
                <w:color w:val="1F4E79" w:themeColor="accent1" w:themeShade="80"/>
                <w:sz w:val="20"/>
                <w:szCs w:val="20"/>
              </w:rPr>
              <w:t xml:space="preserve">lokacije </w:t>
            </w:r>
            <w:r w:rsidR="00AC7A08">
              <w:rPr>
                <w:rFonts w:ascii="Georgia" w:hAnsi="Georgia" w:cs="Times New Roman"/>
                <w:b w:val="0"/>
                <w:bCs w:val="0"/>
                <w:color w:val="1F4E79" w:themeColor="accent1" w:themeShade="80"/>
                <w:sz w:val="20"/>
                <w:szCs w:val="20"/>
              </w:rPr>
              <w:t>za koju se ponuda podnosi</w:t>
            </w:r>
            <w:r w:rsidR="00E151A5">
              <w:rPr>
                <w:rFonts w:ascii="Georgia" w:hAnsi="Georgia" w:cs="Times New Roman"/>
                <w:b w:val="0"/>
                <w:bCs w:val="0"/>
                <w:color w:val="1F4E79" w:themeColor="accent1" w:themeShade="80"/>
                <w:sz w:val="20"/>
                <w:szCs w:val="20"/>
              </w:rPr>
              <w:t xml:space="preserve"> </w:t>
            </w:r>
            <w:r w:rsidR="00E151A5"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>(sukladno tablici iz točke I. javnog natječaja)</w:t>
            </w:r>
          </w:p>
          <w:p w14:paraId="6AF0D43D" w14:textId="67E25C4A" w:rsidR="00DC5941" w:rsidRPr="00DC5941" w:rsidRDefault="00DC5941" w:rsidP="00E22638">
            <w:pPr>
              <w:pStyle w:val="Bezproreda"/>
              <w:jc w:val="both"/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381" w:type="dxa"/>
          </w:tcPr>
          <w:p w14:paraId="340B1A21" w14:textId="0B40F219" w:rsidR="00DC5941" w:rsidRPr="003439F6" w:rsidRDefault="00DC5941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1F4E79" w:themeColor="accent1" w:themeShade="80"/>
                <w:sz w:val="20"/>
                <w:szCs w:val="20"/>
              </w:rPr>
            </w:pPr>
          </w:p>
        </w:tc>
      </w:tr>
      <w:tr w:rsidR="00F029C3" w:rsidRPr="00F453BA" w14:paraId="3F664521" w14:textId="77777777" w:rsidTr="0017392E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5BB4A34" w14:textId="77777777" w:rsidR="0017392E" w:rsidRPr="000265AE" w:rsidRDefault="00CB0477" w:rsidP="0017392E">
            <w:pPr>
              <w:pStyle w:val="Bezproreda"/>
              <w:jc w:val="both"/>
              <w:rPr>
                <w:rFonts w:ascii="Georgia" w:hAnsi="Georgia" w:cs="Times New Roman"/>
                <w:b w:val="0"/>
                <w:bCs w:val="0"/>
                <w:color w:val="1F4E79" w:themeColor="accent1" w:themeShade="80"/>
                <w:sz w:val="20"/>
                <w:szCs w:val="20"/>
              </w:rPr>
            </w:pPr>
            <w:r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>Navesti djelatnost i sredstvo</w:t>
            </w:r>
            <w:r w:rsidR="0017392E"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 xml:space="preserve"> (sukladno tablici iz točke I. javnog natječaja)</w:t>
            </w:r>
          </w:p>
          <w:p w14:paraId="2C71936F" w14:textId="3D1A956B" w:rsidR="00F029C3" w:rsidRPr="00CB0477" w:rsidRDefault="00F029C3" w:rsidP="00E22638">
            <w:pPr>
              <w:pStyle w:val="Bezproreda"/>
              <w:jc w:val="both"/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381" w:type="dxa"/>
          </w:tcPr>
          <w:p w14:paraId="1C31D933" w14:textId="77777777" w:rsidR="00F029C3" w:rsidRPr="003439F6" w:rsidRDefault="00F029C3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1F4E79" w:themeColor="accent1" w:themeShade="80"/>
                <w:sz w:val="20"/>
                <w:szCs w:val="20"/>
              </w:rPr>
            </w:pPr>
          </w:p>
        </w:tc>
      </w:tr>
      <w:tr w:rsidR="00CC6775" w:rsidRPr="00F453BA" w14:paraId="00BB59BC" w14:textId="77777777" w:rsidTr="0017392E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52AE9BC6" w14:textId="77777777" w:rsidR="00CC6775" w:rsidRPr="00B250F8" w:rsidRDefault="00CC6775" w:rsidP="00CC6775">
            <w:pPr>
              <w:pStyle w:val="Bezproreda"/>
              <w:jc w:val="both"/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4ACA1852" w14:textId="2121C05D" w:rsidR="00CC6775" w:rsidRPr="000F6CB8" w:rsidRDefault="000F6CB8" w:rsidP="00CC6775">
            <w:pPr>
              <w:pStyle w:val="Bezproreda"/>
              <w:jc w:val="both"/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</w:pPr>
            <w:r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>Navesti</w:t>
            </w:r>
            <w:r w:rsidR="00F31534"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 xml:space="preserve"> naznaku površine pomorskog dobra</w:t>
            </w:r>
            <w:r w:rsidR="001E0037"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 xml:space="preserve"> (m2)</w:t>
            </w:r>
            <w:r w:rsidR="00F31534"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 xml:space="preserve"> ili broj </w:t>
            </w:r>
            <w:r w:rsidR="004D231E"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 xml:space="preserve">(količina) </w:t>
            </w:r>
            <w:r w:rsidR="00F31534"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>sredstava (sukladno tablici iz točke I. javnog natječaja)</w:t>
            </w:r>
          </w:p>
        </w:tc>
        <w:tc>
          <w:tcPr>
            <w:tcW w:w="5381" w:type="dxa"/>
          </w:tcPr>
          <w:p w14:paraId="41F57A55" w14:textId="77777777" w:rsidR="00CC6775" w:rsidRDefault="00CC6775" w:rsidP="00CC6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  <w:p w14:paraId="0162F1CA" w14:textId="77777777" w:rsidR="00CC6775" w:rsidRPr="00F53779" w:rsidRDefault="00CC6775" w:rsidP="00CC6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i/>
                <w:color w:val="2F5496" w:themeColor="accent5" w:themeShade="BF"/>
                <w:sz w:val="20"/>
                <w:szCs w:val="20"/>
              </w:rPr>
            </w:pPr>
          </w:p>
          <w:p w14:paraId="4613CD64" w14:textId="77777777" w:rsidR="00CC6775" w:rsidRPr="00DC5941" w:rsidRDefault="00CC6775" w:rsidP="0078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827DAE" w:rsidRPr="00F453BA" w14:paraId="2DFDFE17" w14:textId="77777777" w:rsidTr="00827DAE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07280958" w14:textId="42E5A860" w:rsidR="00827DAE" w:rsidRPr="00B250F8" w:rsidRDefault="00827DAE" w:rsidP="00CC6775">
            <w:pPr>
              <w:pStyle w:val="Bezproreda"/>
              <w:jc w:val="both"/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</w:pPr>
            <w:r w:rsidRPr="00827DAE"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>Ponuđeni iznos godišnje naknade za dozvolu na pomorskom dobru</w:t>
            </w:r>
          </w:p>
        </w:tc>
        <w:tc>
          <w:tcPr>
            <w:tcW w:w="5381" w:type="dxa"/>
          </w:tcPr>
          <w:p w14:paraId="25FB1FC1" w14:textId="77777777" w:rsidR="00827DAE" w:rsidRDefault="00827DAE" w:rsidP="00CC6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0746F1" w:rsidRPr="00F453BA" w14:paraId="6DD3C272" w14:textId="77777777" w:rsidTr="00665E11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000635E" w14:textId="474AB1B7" w:rsidR="00E22638" w:rsidRPr="00E61957" w:rsidRDefault="00827DAE" w:rsidP="00E22638">
            <w:pPr>
              <w:pStyle w:val="Bezproreda"/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  <w:u w:val="single"/>
              </w:rPr>
            </w:pPr>
            <w:r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>Vremenski</w:t>
            </w:r>
            <w:r w:rsidR="002601FA"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 xml:space="preserve"> period </w:t>
            </w:r>
            <w:r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>trajanja dozvole na pomorskom dobru</w:t>
            </w:r>
            <w:r w:rsidR="00961EF3"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 xml:space="preserve"> na koji se ponuda odnosi</w:t>
            </w:r>
          </w:p>
          <w:p w14:paraId="69F0E7F6" w14:textId="77777777" w:rsidR="00AA2879" w:rsidRDefault="00AA2879" w:rsidP="00E22638">
            <w:pPr>
              <w:rPr>
                <w:rFonts w:ascii="Georgia" w:hAnsi="Georgia" w:cs="Tahoma"/>
                <w:bCs w:val="0"/>
                <w:color w:val="2F5496" w:themeColor="accent5" w:themeShade="BF"/>
                <w:sz w:val="20"/>
                <w:szCs w:val="20"/>
              </w:rPr>
            </w:pPr>
          </w:p>
          <w:p w14:paraId="59FFB35D" w14:textId="77777777" w:rsidR="001C563A" w:rsidRPr="00B250F8" w:rsidRDefault="001C563A" w:rsidP="00E22638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4190DF4F" w14:textId="77777777" w:rsidR="000746F1" w:rsidRPr="00F453BA" w:rsidRDefault="000746F1" w:rsidP="00074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</w:tbl>
    <w:p w14:paraId="1E8D4D63" w14:textId="7E972732" w:rsidR="00961EF3" w:rsidRPr="00961EF3" w:rsidRDefault="00961EF3" w:rsidP="00961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Napomena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: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Ako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ponuditelj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natječe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više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lokacija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različitog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broja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pozicije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mikrolokacije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lokacije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(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sukladno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tab</w:t>
      </w:r>
      <w:r w:rsidR="00665E11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</w:t>
      </w:r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ici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točke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I.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ovog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natječaja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) za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svaku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je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potrebno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dati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odvojenu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ponudu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posebnoj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omotnici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sa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svim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prilozima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koje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ponuda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mora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sadržavati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odgovarajućim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jamčevinama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ponuđenim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iznosom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naknade</w:t>
      </w:r>
      <w:proofErr w:type="spellEnd"/>
      <w:r w:rsidRPr="00961EF3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14:paraId="3B4BB68B" w14:textId="77777777" w:rsidR="003B0DF2" w:rsidRPr="007E523C" w:rsidRDefault="003B0DF2" w:rsidP="00FE797F">
      <w:pPr>
        <w:pStyle w:val="Bezproreda"/>
        <w:rPr>
          <w:rFonts w:ascii="Georgia" w:hAnsi="Georgia"/>
          <w:color w:val="2E74B5" w:themeColor="accent1" w:themeShade="BF"/>
          <w:sz w:val="20"/>
          <w:szCs w:val="20"/>
        </w:rPr>
      </w:pPr>
    </w:p>
    <w:p w14:paraId="62A6C597" w14:textId="77777777" w:rsidR="001C563A" w:rsidRPr="007E523C" w:rsidRDefault="001C563A" w:rsidP="00FE797F">
      <w:pPr>
        <w:pStyle w:val="Bezproreda"/>
        <w:rPr>
          <w:rFonts w:ascii="Georgia" w:hAnsi="Georgia"/>
          <w:color w:val="2E74B5" w:themeColor="accent1" w:themeShade="BF"/>
          <w:sz w:val="20"/>
          <w:szCs w:val="20"/>
        </w:rPr>
      </w:pPr>
    </w:p>
    <w:p w14:paraId="32F71C8E" w14:textId="02FDFEA0" w:rsidR="00FE797F" w:rsidRPr="007E523C" w:rsidRDefault="003B0DF2" w:rsidP="00FE797F">
      <w:pPr>
        <w:pStyle w:val="Bezproreda"/>
        <w:rPr>
          <w:rFonts w:ascii="Georgia" w:hAnsi="Georgia"/>
          <w:color w:val="2E74B5" w:themeColor="accent1" w:themeShade="BF"/>
          <w:sz w:val="20"/>
          <w:szCs w:val="20"/>
        </w:rPr>
      </w:pPr>
      <w:r w:rsidRPr="007E523C">
        <w:rPr>
          <w:rFonts w:ascii="Georgia" w:hAnsi="Georgia"/>
          <w:color w:val="2E74B5" w:themeColor="accent1" w:themeShade="BF"/>
          <w:sz w:val="20"/>
          <w:szCs w:val="20"/>
        </w:rPr>
        <w:t>U Ma</w:t>
      </w:r>
      <w:r w:rsidR="00827DAE">
        <w:rPr>
          <w:rFonts w:ascii="Georgia" w:hAnsi="Georgia"/>
          <w:color w:val="2E74B5" w:themeColor="accent1" w:themeShade="BF"/>
          <w:sz w:val="20"/>
          <w:szCs w:val="20"/>
        </w:rPr>
        <w:t>rini</w:t>
      </w:r>
      <w:r w:rsidRPr="007E523C">
        <w:rPr>
          <w:rFonts w:ascii="Georgia" w:hAnsi="Georgia"/>
          <w:color w:val="2E74B5" w:themeColor="accent1" w:themeShade="BF"/>
          <w:sz w:val="20"/>
          <w:szCs w:val="20"/>
        </w:rPr>
        <w:t>, ___________ 20</w:t>
      </w:r>
      <w:r w:rsidR="00DC5941">
        <w:rPr>
          <w:rFonts w:ascii="Georgia" w:hAnsi="Georgia"/>
          <w:color w:val="2E74B5" w:themeColor="accent1" w:themeShade="BF"/>
          <w:sz w:val="20"/>
          <w:szCs w:val="20"/>
        </w:rPr>
        <w:t>2</w:t>
      </w:r>
      <w:r w:rsidR="004D231E">
        <w:rPr>
          <w:rFonts w:ascii="Georgia" w:hAnsi="Georgia"/>
          <w:color w:val="2E74B5" w:themeColor="accent1" w:themeShade="BF"/>
          <w:sz w:val="20"/>
          <w:szCs w:val="20"/>
        </w:rPr>
        <w:t>4</w:t>
      </w:r>
      <w:r w:rsidRPr="007E523C">
        <w:rPr>
          <w:rFonts w:ascii="Georgia" w:hAnsi="Georgia"/>
          <w:color w:val="2E74B5" w:themeColor="accent1" w:themeShade="BF"/>
          <w:sz w:val="20"/>
          <w:szCs w:val="20"/>
        </w:rPr>
        <w:t>.g.</w:t>
      </w:r>
    </w:p>
    <w:p w14:paraId="37EC03B3" w14:textId="77777777" w:rsidR="003B0DF2" w:rsidRPr="007E523C" w:rsidRDefault="003B0DF2" w:rsidP="00665E11">
      <w:pPr>
        <w:pStyle w:val="Bezproreda"/>
        <w:jc w:val="both"/>
        <w:rPr>
          <w:rFonts w:ascii="Georgia" w:hAnsi="Georgia"/>
          <w:color w:val="2E74B5" w:themeColor="accent1" w:themeShade="BF"/>
          <w:sz w:val="20"/>
          <w:szCs w:val="20"/>
        </w:rPr>
      </w:pPr>
    </w:p>
    <w:p w14:paraId="3F854EBE" w14:textId="6DD8030B" w:rsidR="003B0DF2" w:rsidRPr="007E523C" w:rsidRDefault="003B0DF2" w:rsidP="00665E11">
      <w:pPr>
        <w:pStyle w:val="Bezproreda"/>
        <w:ind w:left="5664"/>
        <w:jc w:val="both"/>
        <w:rPr>
          <w:rFonts w:ascii="Georgia" w:hAnsi="Georgia"/>
          <w:color w:val="2E74B5" w:themeColor="accent1" w:themeShade="BF"/>
          <w:sz w:val="20"/>
          <w:szCs w:val="20"/>
        </w:rPr>
      </w:pPr>
      <w:r w:rsidRPr="007E523C">
        <w:rPr>
          <w:rFonts w:ascii="Georgia" w:hAnsi="Georgia"/>
          <w:color w:val="2E74B5" w:themeColor="accent1" w:themeShade="BF"/>
          <w:sz w:val="20"/>
          <w:szCs w:val="20"/>
        </w:rPr>
        <w:t xml:space="preserve">  Potpis ponuditelja/odgovorne osobe</w:t>
      </w:r>
    </w:p>
    <w:sectPr w:rsidR="003B0DF2" w:rsidRPr="007E523C" w:rsidSect="00AF31CA">
      <w:headerReference w:type="default" r:id="rId8"/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67D1" w14:textId="77777777" w:rsidR="00AF31CA" w:rsidRDefault="00AF31CA" w:rsidP="00E85B25">
      <w:pPr>
        <w:spacing w:after="0" w:line="240" w:lineRule="auto"/>
      </w:pPr>
      <w:r>
        <w:separator/>
      </w:r>
    </w:p>
  </w:endnote>
  <w:endnote w:type="continuationSeparator" w:id="0">
    <w:p w14:paraId="098B3DFE" w14:textId="77777777" w:rsidR="00AF31CA" w:rsidRDefault="00AF31CA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5799" w14:textId="77777777" w:rsidR="00AF31CA" w:rsidRDefault="00AF31CA" w:rsidP="00E85B25">
      <w:pPr>
        <w:spacing w:after="0" w:line="240" w:lineRule="auto"/>
      </w:pPr>
      <w:r>
        <w:separator/>
      </w:r>
    </w:p>
  </w:footnote>
  <w:footnote w:type="continuationSeparator" w:id="0">
    <w:p w14:paraId="18592F15" w14:textId="77777777" w:rsidR="00AF31CA" w:rsidRDefault="00AF31CA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6F97" w14:textId="2E4B28CF" w:rsidR="00E85B25" w:rsidRDefault="00E85B25" w:rsidP="001C563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75725547">
    <w:abstractNumId w:val="4"/>
  </w:num>
  <w:num w:numId="2" w16cid:durableId="519514793">
    <w:abstractNumId w:val="2"/>
  </w:num>
  <w:num w:numId="3" w16cid:durableId="1871799572">
    <w:abstractNumId w:val="1"/>
  </w:num>
  <w:num w:numId="4" w16cid:durableId="1413164626">
    <w:abstractNumId w:val="3"/>
  </w:num>
  <w:num w:numId="5" w16cid:durableId="30744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5"/>
    <w:rsid w:val="00024306"/>
    <w:rsid w:val="000265AE"/>
    <w:rsid w:val="00027A03"/>
    <w:rsid w:val="0005025E"/>
    <w:rsid w:val="000746F1"/>
    <w:rsid w:val="000F6CB8"/>
    <w:rsid w:val="00116097"/>
    <w:rsid w:val="0017392E"/>
    <w:rsid w:val="0019083D"/>
    <w:rsid w:val="001B73D5"/>
    <w:rsid w:val="001C212F"/>
    <w:rsid w:val="001C563A"/>
    <w:rsid w:val="001E0037"/>
    <w:rsid w:val="001F20E3"/>
    <w:rsid w:val="002601FA"/>
    <w:rsid w:val="002C6764"/>
    <w:rsid w:val="002F36BA"/>
    <w:rsid w:val="003439F6"/>
    <w:rsid w:val="0034682A"/>
    <w:rsid w:val="003A3F58"/>
    <w:rsid w:val="003B0DF2"/>
    <w:rsid w:val="004404AE"/>
    <w:rsid w:val="00487E41"/>
    <w:rsid w:val="00492167"/>
    <w:rsid w:val="004D231E"/>
    <w:rsid w:val="004E2EDD"/>
    <w:rsid w:val="005112BB"/>
    <w:rsid w:val="0051131D"/>
    <w:rsid w:val="00520067"/>
    <w:rsid w:val="0055309A"/>
    <w:rsid w:val="005B2D6E"/>
    <w:rsid w:val="006011A5"/>
    <w:rsid w:val="0061033F"/>
    <w:rsid w:val="006227A0"/>
    <w:rsid w:val="00623524"/>
    <w:rsid w:val="00665E11"/>
    <w:rsid w:val="006979D7"/>
    <w:rsid w:val="006B0C68"/>
    <w:rsid w:val="006E0DA6"/>
    <w:rsid w:val="00715DFA"/>
    <w:rsid w:val="0072598F"/>
    <w:rsid w:val="00767300"/>
    <w:rsid w:val="00772306"/>
    <w:rsid w:val="00787672"/>
    <w:rsid w:val="007C0077"/>
    <w:rsid w:val="007E523C"/>
    <w:rsid w:val="00827DAE"/>
    <w:rsid w:val="00830756"/>
    <w:rsid w:val="0083542E"/>
    <w:rsid w:val="0084219F"/>
    <w:rsid w:val="00864276"/>
    <w:rsid w:val="0087005E"/>
    <w:rsid w:val="00873CA3"/>
    <w:rsid w:val="00891FE0"/>
    <w:rsid w:val="008D031D"/>
    <w:rsid w:val="008E1E4C"/>
    <w:rsid w:val="00916956"/>
    <w:rsid w:val="00961EF3"/>
    <w:rsid w:val="0099131B"/>
    <w:rsid w:val="009A031D"/>
    <w:rsid w:val="009A598B"/>
    <w:rsid w:val="009B7607"/>
    <w:rsid w:val="009D1156"/>
    <w:rsid w:val="009D7673"/>
    <w:rsid w:val="009F2D2D"/>
    <w:rsid w:val="009F3043"/>
    <w:rsid w:val="009F489F"/>
    <w:rsid w:val="00A045FB"/>
    <w:rsid w:val="00A06FC6"/>
    <w:rsid w:val="00A17E3A"/>
    <w:rsid w:val="00AA2879"/>
    <w:rsid w:val="00AC7A08"/>
    <w:rsid w:val="00AD10BC"/>
    <w:rsid w:val="00AE63A5"/>
    <w:rsid w:val="00AF31CA"/>
    <w:rsid w:val="00B11273"/>
    <w:rsid w:val="00B21523"/>
    <w:rsid w:val="00B250F8"/>
    <w:rsid w:val="00B4327D"/>
    <w:rsid w:val="00B44AEF"/>
    <w:rsid w:val="00B44DE4"/>
    <w:rsid w:val="00B51B3C"/>
    <w:rsid w:val="00B623B9"/>
    <w:rsid w:val="00BD4780"/>
    <w:rsid w:val="00C03C7C"/>
    <w:rsid w:val="00C11F9F"/>
    <w:rsid w:val="00C379BE"/>
    <w:rsid w:val="00C4139C"/>
    <w:rsid w:val="00C452FA"/>
    <w:rsid w:val="00C66838"/>
    <w:rsid w:val="00CB0477"/>
    <w:rsid w:val="00CC6775"/>
    <w:rsid w:val="00CC6843"/>
    <w:rsid w:val="00CF2776"/>
    <w:rsid w:val="00D502E5"/>
    <w:rsid w:val="00D77CF0"/>
    <w:rsid w:val="00DA2EDF"/>
    <w:rsid w:val="00DB1EA1"/>
    <w:rsid w:val="00DC5941"/>
    <w:rsid w:val="00DD0A42"/>
    <w:rsid w:val="00E151A5"/>
    <w:rsid w:val="00E22638"/>
    <w:rsid w:val="00E354C7"/>
    <w:rsid w:val="00E61957"/>
    <w:rsid w:val="00E70F97"/>
    <w:rsid w:val="00E85B25"/>
    <w:rsid w:val="00EA0807"/>
    <w:rsid w:val="00F029C3"/>
    <w:rsid w:val="00F03F87"/>
    <w:rsid w:val="00F23969"/>
    <w:rsid w:val="00F31534"/>
    <w:rsid w:val="00F453BA"/>
    <w:rsid w:val="00F53779"/>
    <w:rsid w:val="00F853DB"/>
    <w:rsid w:val="00F86AEF"/>
    <w:rsid w:val="00F93430"/>
    <w:rsid w:val="00F95DBE"/>
    <w:rsid w:val="00FD033B"/>
    <w:rsid w:val="00FE73C6"/>
    <w:rsid w:val="00FE79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0FC"/>
  <w15:docId w15:val="{3EE83FE9-2274-491D-A56E-F678E70B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6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Obinatablica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B25"/>
  </w:style>
  <w:style w:type="paragraph" w:styleId="Podnoje">
    <w:name w:val="footer"/>
    <w:basedOn w:val="Normal"/>
    <w:link w:val="Podno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B25"/>
  </w:style>
  <w:style w:type="paragraph" w:styleId="Bezproreda">
    <w:name w:val="No Spacing"/>
    <w:uiPriority w:val="1"/>
    <w:qFormat/>
    <w:rsid w:val="00FE797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E797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598F"/>
    <w:rPr>
      <w:rFonts w:ascii="Tahoma" w:hAnsi="Tahoma" w:cs="Tahoma"/>
      <w:sz w:val="16"/>
      <w:szCs w:val="16"/>
    </w:rPr>
  </w:style>
  <w:style w:type="table" w:styleId="Svijetlatablicareetke-isticanje1">
    <w:name w:val="Grid Table 1 Light Accent 1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DC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B922-0DBE-46CD-8F10-DCBF08DD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lvukadin</dc:creator>
  <cp:keywords/>
  <dc:description/>
  <cp:lastModifiedBy>opcina marina</cp:lastModifiedBy>
  <cp:revision>3</cp:revision>
  <cp:lastPrinted>2024-02-15T12:51:00Z</cp:lastPrinted>
  <dcterms:created xsi:type="dcterms:W3CDTF">2024-02-15T11:38:00Z</dcterms:created>
  <dcterms:modified xsi:type="dcterms:W3CDTF">2024-02-15T12:53:00Z</dcterms:modified>
</cp:coreProperties>
</file>