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BC258" w14:textId="5252AD0E" w:rsidR="007633EC" w:rsidRDefault="007633EC" w:rsidP="002F4FC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1B2">
        <w:rPr>
          <w:rFonts w:ascii="Times New Roman" w:hAnsi="Times New Roman" w:cs="Times New Roman"/>
          <w:sz w:val="24"/>
          <w:szCs w:val="24"/>
        </w:rPr>
        <w:t xml:space="preserve">Temeljem članka </w:t>
      </w:r>
      <w:r w:rsidR="00BF547D">
        <w:rPr>
          <w:rFonts w:ascii="Times New Roman" w:hAnsi="Times New Roman" w:cs="Times New Roman"/>
          <w:sz w:val="24"/>
          <w:szCs w:val="24"/>
        </w:rPr>
        <w:t xml:space="preserve">230. Pravilnika o proračunskom računovodstvu i Računskom planu (NN 158/23) </w:t>
      </w:r>
      <w:r w:rsidRPr="009F51B2">
        <w:rPr>
          <w:rFonts w:ascii="Times New Roman" w:hAnsi="Times New Roman" w:cs="Times New Roman"/>
          <w:sz w:val="24"/>
          <w:szCs w:val="24"/>
        </w:rPr>
        <w:t xml:space="preserve">i članka </w:t>
      </w:r>
      <w:r w:rsidR="002F4FC2">
        <w:rPr>
          <w:rFonts w:ascii="Times New Roman" w:hAnsi="Times New Roman" w:cs="Times New Roman"/>
          <w:sz w:val="24"/>
          <w:szCs w:val="24"/>
        </w:rPr>
        <w:t>28</w:t>
      </w:r>
      <w:r w:rsidRPr="009F51B2">
        <w:rPr>
          <w:rFonts w:ascii="Times New Roman" w:hAnsi="Times New Roman" w:cs="Times New Roman"/>
          <w:sz w:val="24"/>
          <w:szCs w:val="24"/>
        </w:rPr>
        <w:t xml:space="preserve"> Statuta Općine Marina („Službeni glasnik Općine Marina“ br.</w:t>
      </w:r>
      <w:r w:rsidR="006667E3" w:rsidRPr="009F51B2">
        <w:rPr>
          <w:rFonts w:ascii="Times New Roman" w:hAnsi="Times New Roman" w:cs="Times New Roman"/>
          <w:sz w:val="24"/>
          <w:szCs w:val="24"/>
        </w:rPr>
        <w:t xml:space="preserve"> </w:t>
      </w:r>
      <w:r w:rsidRPr="009F51B2">
        <w:rPr>
          <w:rFonts w:ascii="Times New Roman" w:hAnsi="Times New Roman" w:cs="Times New Roman"/>
          <w:sz w:val="24"/>
          <w:szCs w:val="24"/>
        </w:rPr>
        <w:t xml:space="preserve">05/21), </w:t>
      </w:r>
      <w:r w:rsidR="002F4FC2">
        <w:rPr>
          <w:rFonts w:ascii="Times New Roman" w:hAnsi="Times New Roman" w:cs="Times New Roman"/>
          <w:sz w:val="24"/>
          <w:szCs w:val="24"/>
        </w:rPr>
        <w:t>Općinsko vijeće na svojoj 34. sjednici održanoj dana 24.rujna 2024. donosi:</w:t>
      </w:r>
    </w:p>
    <w:p w14:paraId="6A9CAD32" w14:textId="77777777" w:rsidR="002F4FC2" w:rsidRPr="009F51B2" w:rsidRDefault="002F4FC2" w:rsidP="002F4FC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79FDCF" w14:textId="42886EAD" w:rsidR="007633EC" w:rsidRPr="009F51B2" w:rsidRDefault="007633EC" w:rsidP="000F4F1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51B2">
        <w:rPr>
          <w:rFonts w:ascii="Times New Roman" w:hAnsi="Times New Roman" w:cs="Times New Roman"/>
          <w:b/>
          <w:bCs/>
          <w:sz w:val="24"/>
          <w:szCs w:val="24"/>
        </w:rPr>
        <w:t xml:space="preserve">O D L U K </w:t>
      </w:r>
      <w:r w:rsidR="000F4F16" w:rsidRPr="009F51B2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22B7F906" w14:textId="5CC4B2A6" w:rsidR="007633EC" w:rsidRPr="009F51B2" w:rsidRDefault="009F51B2" w:rsidP="000F4F1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51B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7633EC" w:rsidRPr="009F51B2">
        <w:rPr>
          <w:rFonts w:ascii="Times New Roman" w:hAnsi="Times New Roman" w:cs="Times New Roman"/>
          <w:b/>
          <w:bCs/>
          <w:sz w:val="24"/>
          <w:szCs w:val="24"/>
        </w:rPr>
        <w:t xml:space="preserve"> raspodjeli rezultata poslovanja za 202</w:t>
      </w:r>
      <w:r w:rsidR="00BF547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633EC" w:rsidRPr="009F51B2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34A2674A" w14:textId="77777777" w:rsidR="007633EC" w:rsidRPr="009F51B2" w:rsidRDefault="007633EC" w:rsidP="007633E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36A557C" w14:textId="77777777" w:rsidR="007633EC" w:rsidRPr="009F51B2" w:rsidRDefault="007633EC" w:rsidP="007633E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65A351C" w14:textId="1228F5BC" w:rsidR="007633EC" w:rsidRPr="009F51B2" w:rsidRDefault="007633EC" w:rsidP="000F4F1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51B2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C1DACE9" w14:textId="77777777" w:rsidR="007633EC" w:rsidRPr="009F51B2" w:rsidRDefault="007633EC" w:rsidP="007633E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4BF455B" w14:textId="6D706EC8" w:rsidR="007633EC" w:rsidRPr="009F51B2" w:rsidRDefault="007633EC" w:rsidP="000F4F1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1B2">
        <w:rPr>
          <w:rFonts w:ascii="Times New Roman" w:hAnsi="Times New Roman" w:cs="Times New Roman"/>
          <w:sz w:val="24"/>
          <w:szCs w:val="24"/>
        </w:rPr>
        <w:t>Općina Marina na dan 31.12.202</w:t>
      </w:r>
      <w:r w:rsidR="00BF547D">
        <w:rPr>
          <w:rFonts w:ascii="Times New Roman" w:hAnsi="Times New Roman" w:cs="Times New Roman"/>
          <w:sz w:val="24"/>
          <w:szCs w:val="24"/>
        </w:rPr>
        <w:t>3</w:t>
      </w:r>
      <w:r w:rsidRPr="009F51B2">
        <w:rPr>
          <w:rFonts w:ascii="Times New Roman" w:hAnsi="Times New Roman" w:cs="Times New Roman"/>
          <w:sz w:val="24"/>
          <w:szCs w:val="24"/>
        </w:rPr>
        <w:t>. godine u svojim poslovnim knjigama ima iskazana slijedeće stanje viškova odnosno manjkova prihoda:</w:t>
      </w:r>
    </w:p>
    <w:p w14:paraId="260F06C8" w14:textId="77777777" w:rsidR="007633EC" w:rsidRPr="009F51B2" w:rsidRDefault="007633EC" w:rsidP="007633E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W w:w="7665" w:type="dxa"/>
        <w:tblInd w:w="-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0"/>
        <w:gridCol w:w="3945"/>
        <w:gridCol w:w="2070"/>
      </w:tblGrid>
      <w:tr w:rsidR="00BF547D" w:rsidRPr="009F51B2" w14:paraId="320A03A4" w14:textId="7AFFEF61" w:rsidTr="00BF547D">
        <w:trPr>
          <w:trHeight w:val="1185"/>
        </w:trPr>
        <w:tc>
          <w:tcPr>
            <w:tcW w:w="1650" w:type="dxa"/>
          </w:tcPr>
          <w:p w14:paraId="4E7D307A" w14:textId="77777777" w:rsidR="00BF547D" w:rsidRPr="009F51B2" w:rsidRDefault="00BF547D" w:rsidP="00A77BF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0CEA7" w14:textId="77777777" w:rsidR="00BF547D" w:rsidRPr="009F51B2" w:rsidRDefault="00BF547D" w:rsidP="00A77BF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F51B2">
              <w:rPr>
                <w:rFonts w:ascii="Times New Roman" w:hAnsi="Times New Roman" w:cs="Times New Roman"/>
                <w:sz w:val="24"/>
                <w:szCs w:val="24"/>
              </w:rPr>
              <w:t xml:space="preserve">Broj </w:t>
            </w:r>
          </w:p>
          <w:p w14:paraId="0980ECD3" w14:textId="1FA3E72B" w:rsidR="00BF547D" w:rsidRPr="009F51B2" w:rsidRDefault="00BF547D" w:rsidP="00A77BF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F51B2">
              <w:rPr>
                <w:rFonts w:ascii="Times New Roman" w:hAnsi="Times New Roman" w:cs="Times New Roman"/>
                <w:sz w:val="24"/>
                <w:szCs w:val="24"/>
              </w:rPr>
              <w:t>računa</w:t>
            </w:r>
          </w:p>
        </w:tc>
        <w:tc>
          <w:tcPr>
            <w:tcW w:w="3945" w:type="dxa"/>
          </w:tcPr>
          <w:p w14:paraId="7DCC3D93" w14:textId="77777777" w:rsidR="00BF547D" w:rsidRPr="009F51B2" w:rsidRDefault="00BF547D" w:rsidP="007633EC">
            <w:pPr>
              <w:pStyle w:val="Bezproreda"/>
              <w:ind w:left="2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CBE45" w14:textId="52F62AF5" w:rsidR="00BF547D" w:rsidRPr="009F51B2" w:rsidRDefault="00BF547D" w:rsidP="00A77BF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F51B2">
              <w:rPr>
                <w:rFonts w:ascii="Times New Roman" w:hAnsi="Times New Roman" w:cs="Times New Roman"/>
                <w:sz w:val="24"/>
                <w:szCs w:val="24"/>
              </w:rPr>
              <w:t>Naziv računa</w:t>
            </w:r>
          </w:p>
        </w:tc>
        <w:tc>
          <w:tcPr>
            <w:tcW w:w="2070" w:type="dxa"/>
          </w:tcPr>
          <w:p w14:paraId="7FE09706" w14:textId="77777777" w:rsidR="00BF547D" w:rsidRPr="009F51B2" w:rsidRDefault="00BF547D" w:rsidP="007633EC">
            <w:pPr>
              <w:pStyle w:val="Bezproreda"/>
              <w:ind w:left="2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F4BA8" w14:textId="53FF69F0" w:rsidR="00BF547D" w:rsidRPr="009F51B2" w:rsidRDefault="00BF547D" w:rsidP="00A77BF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F51B2">
              <w:rPr>
                <w:rFonts w:ascii="Times New Roman" w:hAnsi="Times New Roman" w:cs="Times New Roman"/>
                <w:sz w:val="24"/>
                <w:szCs w:val="24"/>
              </w:rPr>
              <w:t>Stanje 31.12.(EUR)</w:t>
            </w:r>
          </w:p>
        </w:tc>
      </w:tr>
      <w:tr w:rsidR="00BF547D" w:rsidRPr="009F51B2" w14:paraId="342DBA80" w14:textId="17EBD1F2" w:rsidTr="00BF547D">
        <w:trPr>
          <w:trHeight w:val="570"/>
        </w:trPr>
        <w:tc>
          <w:tcPr>
            <w:tcW w:w="1650" w:type="dxa"/>
          </w:tcPr>
          <w:p w14:paraId="18A15C67" w14:textId="77777777" w:rsidR="00BF547D" w:rsidRPr="009F51B2" w:rsidRDefault="00BF547D" w:rsidP="007633EC">
            <w:pPr>
              <w:pStyle w:val="Bezproreda"/>
              <w:ind w:left="2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3032D" w14:textId="0A8DBFCC" w:rsidR="00BF547D" w:rsidRPr="009F51B2" w:rsidRDefault="00BF547D" w:rsidP="00A77BF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F51B2">
              <w:rPr>
                <w:rFonts w:ascii="Times New Roman" w:hAnsi="Times New Roman" w:cs="Times New Roman"/>
                <w:sz w:val="24"/>
                <w:szCs w:val="24"/>
              </w:rPr>
              <w:t>922110</w:t>
            </w:r>
          </w:p>
        </w:tc>
        <w:tc>
          <w:tcPr>
            <w:tcW w:w="3945" w:type="dxa"/>
          </w:tcPr>
          <w:p w14:paraId="5741CA56" w14:textId="77777777" w:rsidR="00BF547D" w:rsidRPr="009F51B2" w:rsidRDefault="00BF547D" w:rsidP="007633EC">
            <w:pPr>
              <w:pStyle w:val="Bezproreda"/>
              <w:ind w:left="2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C2007" w14:textId="354E677B" w:rsidR="00BF547D" w:rsidRPr="009F51B2" w:rsidRDefault="00BF547D" w:rsidP="00C77A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F51B2">
              <w:rPr>
                <w:rFonts w:ascii="Times New Roman" w:hAnsi="Times New Roman" w:cs="Times New Roman"/>
                <w:sz w:val="24"/>
                <w:szCs w:val="24"/>
              </w:rPr>
              <w:t>Višak prihoda poslovanja</w:t>
            </w:r>
          </w:p>
        </w:tc>
        <w:tc>
          <w:tcPr>
            <w:tcW w:w="2070" w:type="dxa"/>
          </w:tcPr>
          <w:p w14:paraId="4CE1FF97" w14:textId="1E450719" w:rsidR="00BF547D" w:rsidRPr="009F51B2" w:rsidRDefault="00BF547D" w:rsidP="00C77A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3.773.578,87</w:t>
            </w:r>
          </w:p>
        </w:tc>
      </w:tr>
      <w:tr w:rsidR="00BF547D" w:rsidRPr="009F51B2" w14:paraId="22827628" w14:textId="372EB4C5" w:rsidTr="00BF547D">
        <w:trPr>
          <w:trHeight w:val="585"/>
        </w:trPr>
        <w:tc>
          <w:tcPr>
            <w:tcW w:w="1650" w:type="dxa"/>
          </w:tcPr>
          <w:p w14:paraId="2C35D67B" w14:textId="77777777" w:rsidR="00BF547D" w:rsidRPr="009F51B2" w:rsidRDefault="00BF547D" w:rsidP="007633EC">
            <w:pPr>
              <w:pStyle w:val="Bezproreda"/>
              <w:ind w:left="2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1FF0D" w14:textId="32A073DA" w:rsidR="00BF547D" w:rsidRPr="009F51B2" w:rsidRDefault="00BF547D" w:rsidP="00C77A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F51B2">
              <w:rPr>
                <w:rFonts w:ascii="Times New Roman" w:hAnsi="Times New Roman" w:cs="Times New Roman"/>
                <w:sz w:val="24"/>
                <w:szCs w:val="24"/>
              </w:rPr>
              <w:t>922220</w:t>
            </w:r>
          </w:p>
        </w:tc>
        <w:tc>
          <w:tcPr>
            <w:tcW w:w="3945" w:type="dxa"/>
          </w:tcPr>
          <w:p w14:paraId="3D9B8DED" w14:textId="77777777" w:rsidR="00BF547D" w:rsidRPr="009F51B2" w:rsidRDefault="00BF547D" w:rsidP="007633EC">
            <w:pPr>
              <w:pStyle w:val="Bezproreda"/>
              <w:ind w:left="2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D9641" w14:textId="5036A6AE" w:rsidR="00BF547D" w:rsidRPr="009F51B2" w:rsidRDefault="00BF547D" w:rsidP="00C77A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F51B2">
              <w:rPr>
                <w:rFonts w:ascii="Times New Roman" w:hAnsi="Times New Roman" w:cs="Times New Roman"/>
                <w:sz w:val="24"/>
                <w:szCs w:val="24"/>
              </w:rPr>
              <w:t>Manjak prihoda od nefinancijske imovine</w:t>
            </w:r>
          </w:p>
        </w:tc>
        <w:tc>
          <w:tcPr>
            <w:tcW w:w="2070" w:type="dxa"/>
          </w:tcPr>
          <w:p w14:paraId="5D82BB36" w14:textId="77777777" w:rsidR="00BF547D" w:rsidRPr="009F51B2" w:rsidRDefault="00BF547D" w:rsidP="007633EC">
            <w:pPr>
              <w:pStyle w:val="Bezproreda"/>
              <w:ind w:left="2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9CDD3" w14:textId="457C5117" w:rsidR="00BF547D" w:rsidRPr="009F51B2" w:rsidRDefault="00BF547D" w:rsidP="00C77A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2.373.669,98</w:t>
            </w:r>
          </w:p>
        </w:tc>
      </w:tr>
      <w:tr w:rsidR="00BF547D" w:rsidRPr="009F51B2" w14:paraId="3FCD7B42" w14:textId="0BAF7028" w:rsidTr="00BF547D">
        <w:trPr>
          <w:trHeight w:val="615"/>
        </w:trPr>
        <w:tc>
          <w:tcPr>
            <w:tcW w:w="1650" w:type="dxa"/>
          </w:tcPr>
          <w:p w14:paraId="6D8F2B1D" w14:textId="77777777" w:rsidR="00BF547D" w:rsidRPr="009F51B2" w:rsidRDefault="00BF547D" w:rsidP="00C77A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FDB51" w14:textId="41C31AEC" w:rsidR="00BF547D" w:rsidRPr="009F51B2" w:rsidRDefault="00BF547D" w:rsidP="00C77A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F51B2">
              <w:rPr>
                <w:rFonts w:ascii="Times New Roman" w:hAnsi="Times New Roman" w:cs="Times New Roman"/>
                <w:sz w:val="24"/>
                <w:szCs w:val="24"/>
              </w:rPr>
              <w:t>922230</w:t>
            </w:r>
          </w:p>
        </w:tc>
        <w:tc>
          <w:tcPr>
            <w:tcW w:w="3945" w:type="dxa"/>
          </w:tcPr>
          <w:p w14:paraId="3332C09B" w14:textId="77777777" w:rsidR="00BF547D" w:rsidRPr="009F51B2" w:rsidRDefault="00BF547D" w:rsidP="007633EC">
            <w:pPr>
              <w:pStyle w:val="Bezproreda"/>
              <w:ind w:left="2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0D810" w14:textId="00CBF19F" w:rsidR="00BF547D" w:rsidRPr="009F51B2" w:rsidRDefault="00BF547D" w:rsidP="00C77A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F51B2">
              <w:rPr>
                <w:rFonts w:ascii="Times New Roman" w:hAnsi="Times New Roman" w:cs="Times New Roman"/>
                <w:sz w:val="24"/>
                <w:szCs w:val="24"/>
              </w:rPr>
              <w:t>Manjak primitaka od financijske imovine</w:t>
            </w:r>
          </w:p>
        </w:tc>
        <w:tc>
          <w:tcPr>
            <w:tcW w:w="2070" w:type="dxa"/>
          </w:tcPr>
          <w:p w14:paraId="14348EB8" w14:textId="77777777" w:rsidR="00BF547D" w:rsidRPr="009F51B2" w:rsidRDefault="00BF547D" w:rsidP="00C77A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E5CC3" w14:textId="23E1522B" w:rsidR="00BF547D" w:rsidRPr="009F51B2" w:rsidRDefault="00BF547D" w:rsidP="00C77A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F51B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527.301,42</w:t>
            </w:r>
          </w:p>
        </w:tc>
      </w:tr>
      <w:tr w:rsidR="00BF547D" w:rsidRPr="009F51B2" w14:paraId="4897F755" w14:textId="34A8D366" w:rsidTr="00BF547D">
        <w:trPr>
          <w:trHeight w:val="540"/>
        </w:trPr>
        <w:tc>
          <w:tcPr>
            <w:tcW w:w="5595" w:type="dxa"/>
            <w:gridSpan w:val="2"/>
          </w:tcPr>
          <w:p w14:paraId="2B087472" w14:textId="77777777" w:rsidR="00BF547D" w:rsidRPr="009F51B2" w:rsidRDefault="00BF547D" w:rsidP="00C77A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47561" w14:textId="40394FEB" w:rsidR="00BF547D" w:rsidRPr="009F51B2" w:rsidRDefault="00BF547D" w:rsidP="00C77A77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Ukupan višak prihoda koji se prenosi u slijedeće razdoblje</w:t>
            </w:r>
          </w:p>
        </w:tc>
        <w:tc>
          <w:tcPr>
            <w:tcW w:w="2070" w:type="dxa"/>
          </w:tcPr>
          <w:p w14:paraId="0B96450B" w14:textId="77777777" w:rsidR="00BF547D" w:rsidRPr="009F51B2" w:rsidRDefault="00BF547D" w:rsidP="007633EC">
            <w:pPr>
              <w:pStyle w:val="Bezproreda"/>
              <w:ind w:left="2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2B969" w14:textId="06CD9F77" w:rsidR="00BF547D" w:rsidRPr="009F51B2" w:rsidRDefault="00BF547D" w:rsidP="00C77A77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872.607,47</w:t>
            </w:r>
          </w:p>
        </w:tc>
      </w:tr>
    </w:tbl>
    <w:p w14:paraId="6CC93174" w14:textId="77777777" w:rsidR="00C77A77" w:rsidRPr="009F51B2" w:rsidRDefault="00C77A77" w:rsidP="007633EC">
      <w:pPr>
        <w:rPr>
          <w:rFonts w:ascii="Times New Roman" w:hAnsi="Times New Roman" w:cs="Times New Roman"/>
          <w:sz w:val="24"/>
          <w:szCs w:val="24"/>
        </w:rPr>
      </w:pPr>
    </w:p>
    <w:p w14:paraId="554597EE" w14:textId="3CAA4FEE" w:rsidR="00C77A77" w:rsidRPr="009F51B2" w:rsidRDefault="00C77A77" w:rsidP="00C77A77">
      <w:pPr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F51B2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877BE9C" w14:textId="557BBC26" w:rsidR="00C77A77" w:rsidRPr="009F51B2" w:rsidRDefault="00C77A77" w:rsidP="000F4F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1B2">
        <w:rPr>
          <w:rFonts w:ascii="Times New Roman" w:hAnsi="Times New Roman" w:cs="Times New Roman"/>
          <w:sz w:val="24"/>
          <w:szCs w:val="24"/>
        </w:rPr>
        <w:t xml:space="preserve">Višak prihoda u iznosu od </w:t>
      </w:r>
      <w:r w:rsidR="00BF547D">
        <w:rPr>
          <w:rFonts w:ascii="Times New Roman" w:hAnsi="Times New Roman" w:cs="Times New Roman"/>
          <w:sz w:val="24"/>
          <w:szCs w:val="24"/>
        </w:rPr>
        <w:t>872.607,47</w:t>
      </w:r>
      <w:r w:rsidRPr="009F51B2">
        <w:rPr>
          <w:rFonts w:ascii="Times New Roman" w:hAnsi="Times New Roman" w:cs="Times New Roman"/>
          <w:sz w:val="24"/>
          <w:szCs w:val="24"/>
        </w:rPr>
        <w:t xml:space="preserve"> eura uvrstio se u 1. </w:t>
      </w:r>
      <w:r w:rsidR="00243F5B">
        <w:rPr>
          <w:rFonts w:ascii="Times New Roman" w:hAnsi="Times New Roman" w:cs="Times New Roman"/>
          <w:sz w:val="24"/>
          <w:szCs w:val="24"/>
        </w:rPr>
        <w:t xml:space="preserve">izmjene i dopune Proračuna Općine Marina za 2024.godinu („Službeni glasnik Općine </w:t>
      </w:r>
      <w:proofErr w:type="spellStart"/>
      <w:r w:rsidR="00243F5B">
        <w:rPr>
          <w:rFonts w:ascii="Times New Roman" w:hAnsi="Times New Roman" w:cs="Times New Roman"/>
          <w:sz w:val="24"/>
          <w:szCs w:val="24"/>
        </w:rPr>
        <w:t>Marina“broj</w:t>
      </w:r>
      <w:proofErr w:type="spellEnd"/>
      <w:r w:rsidR="00243F5B">
        <w:rPr>
          <w:rFonts w:ascii="Times New Roman" w:hAnsi="Times New Roman" w:cs="Times New Roman"/>
          <w:sz w:val="24"/>
          <w:szCs w:val="24"/>
        </w:rPr>
        <w:t xml:space="preserve"> 13/2024).</w:t>
      </w:r>
    </w:p>
    <w:p w14:paraId="1432DF18" w14:textId="77777777" w:rsidR="000F4F16" w:rsidRPr="009F51B2" w:rsidRDefault="000F4F16" w:rsidP="007633EC">
      <w:pPr>
        <w:rPr>
          <w:rFonts w:ascii="Times New Roman" w:hAnsi="Times New Roman" w:cs="Times New Roman"/>
          <w:sz w:val="24"/>
          <w:szCs w:val="24"/>
        </w:rPr>
      </w:pPr>
    </w:p>
    <w:p w14:paraId="44E1C011" w14:textId="7EA54D8B" w:rsidR="00C77A77" w:rsidRPr="009F51B2" w:rsidRDefault="00C77A77" w:rsidP="007633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51B2">
        <w:rPr>
          <w:rFonts w:ascii="Times New Roman" w:hAnsi="Times New Roman" w:cs="Times New Roman"/>
          <w:sz w:val="24"/>
          <w:szCs w:val="24"/>
        </w:rPr>
        <w:tab/>
      </w:r>
      <w:r w:rsidRPr="009F51B2">
        <w:rPr>
          <w:rFonts w:ascii="Times New Roman" w:hAnsi="Times New Roman" w:cs="Times New Roman"/>
          <w:sz w:val="24"/>
          <w:szCs w:val="24"/>
        </w:rPr>
        <w:tab/>
      </w:r>
      <w:r w:rsidRPr="009F51B2">
        <w:rPr>
          <w:rFonts w:ascii="Times New Roman" w:hAnsi="Times New Roman" w:cs="Times New Roman"/>
          <w:sz w:val="24"/>
          <w:szCs w:val="24"/>
        </w:rPr>
        <w:tab/>
      </w:r>
      <w:r w:rsidRPr="009F51B2">
        <w:rPr>
          <w:rFonts w:ascii="Times New Roman" w:hAnsi="Times New Roman" w:cs="Times New Roman"/>
          <w:sz w:val="24"/>
          <w:szCs w:val="24"/>
        </w:rPr>
        <w:tab/>
      </w:r>
      <w:r w:rsidRPr="009F51B2">
        <w:rPr>
          <w:rFonts w:ascii="Times New Roman" w:hAnsi="Times New Roman" w:cs="Times New Roman"/>
          <w:sz w:val="24"/>
          <w:szCs w:val="24"/>
        </w:rPr>
        <w:tab/>
      </w:r>
      <w:r w:rsidRPr="009F51B2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381CC0E3" w14:textId="4CFBEB8A" w:rsidR="00C77A77" w:rsidRDefault="000F4F16" w:rsidP="007633EC">
      <w:pPr>
        <w:rPr>
          <w:rFonts w:ascii="Times New Roman" w:hAnsi="Times New Roman" w:cs="Times New Roman"/>
          <w:sz w:val="24"/>
          <w:szCs w:val="24"/>
        </w:rPr>
      </w:pPr>
      <w:r w:rsidRPr="009F51B2">
        <w:rPr>
          <w:rFonts w:ascii="Times New Roman" w:hAnsi="Times New Roman" w:cs="Times New Roman"/>
          <w:sz w:val="24"/>
          <w:szCs w:val="24"/>
        </w:rPr>
        <w:t xml:space="preserve">Ova </w:t>
      </w:r>
      <w:r w:rsidR="00C77A77" w:rsidRPr="009F51B2">
        <w:rPr>
          <w:rFonts w:ascii="Times New Roman" w:hAnsi="Times New Roman" w:cs="Times New Roman"/>
          <w:sz w:val="24"/>
          <w:szCs w:val="24"/>
        </w:rPr>
        <w:t xml:space="preserve">Odluka će se objaviti </w:t>
      </w:r>
      <w:r w:rsidRPr="009F51B2">
        <w:rPr>
          <w:rFonts w:ascii="Times New Roman" w:hAnsi="Times New Roman" w:cs="Times New Roman"/>
          <w:sz w:val="24"/>
          <w:szCs w:val="24"/>
        </w:rPr>
        <w:t xml:space="preserve">u Službenom glasniku Općine Marina i </w:t>
      </w:r>
      <w:r w:rsidR="00C77A77" w:rsidRPr="009F51B2">
        <w:rPr>
          <w:rFonts w:ascii="Times New Roman" w:hAnsi="Times New Roman" w:cs="Times New Roman"/>
          <w:sz w:val="24"/>
          <w:szCs w:val="24"/>
        </w:rPr>
        <w:t>na službenim stranicama Općine Marina i primjenjuje se od 01.01.202</w:t>
      </w:r>
      <w:r w:rsidR="00BF547D">
        <w:rPr>
          <w:rFonts w:ascii="Times New Roman" w:hAnsi="Times New Roman" w:cs="Times New Roman"/>
          <w:sz w:val="24"/>
          <w:szCs w:val="24"/>
        </w:rPr>
        <w:t>4</w:t>
      </w:r>
      <w:r w:rsidR="00C77A77" w:rsidRPr="009F51B2">
        <w:rPr>
          <w:rFonts w:ascii="Times New Roman" w:hAnsi="Times New Roman" w:cs="Times New Roman"/>
          <w:sz w:val="24"/>
          <w:szCs w:val="24"/>
        </w:rPr>
        <w:t>.</w:t>
      </w:r>
      <w:r w:rsidRPr="009F51B2">
        <w:rPr>
          <w:rFonts w:ascii="Times New Roman" w:hAnsi="Times New Roman" w:cs="Times New Roman"/>
          <w:sz w:val="24"/>
          <w:szCs w:val="24"/>
        </w:rPr>
        <w:t xml:space="preserve"> g.</w:t>
      </w:r>
    </w:p>
    <w:p w14:paraId="017FEB4F" w14:textId="2300BBC6" w:rsidR="009F51B2" w:rsidRDefault="009F51B2" w:rsidP="009F51B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400-0</w:t>
      </w:r>
      <w:r w:rsidR="00243F5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/2</w:t>
      </w:r>
      <w:r w:rsidR="00243F5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243F5B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/01</w:t>
      </w:r>
    </w:p>
    <w:p w14:paraId="2372DDA3" w14:textId="6B5028E2" w:rsidR="009F51B2" w:rsidRDefault="009F51B2" w:rsidP="009F51B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2181-31-0</w:t>
      </w:r>
      <w:r w:rsidR="00243F5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/0</w:t>
      </w:r>
      <w:r w:rsidR="00243F5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</w:t>
      </w:r>
      <w:r w:rsidR="00243F5B">
        <w:rPr>
          <w:rFonts w:ascii="Times New Roman" w:hAnsi="Times New Roman" w:cs="Times New Roman"/>
        </w:rPr>
        <w:t>24-92</w:t>
      </w:r>
    </w:p>
    <w:p w14:paraId="1DD6F7A3" w14:textId="2FA46349" w:rsidR="000F4F16" w:rsidRPr="009F51B2" w:rsidRDefault="009F51B2" w:rsidP="009F51B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Marina, </w:t>
      </w:r>
      <w:r w:rsidR="002F4FC2">
        <w:rPr>
          <w:rFonts w:ascii="Times New Roman" w:hAnsi="Times New Roman" w:cs="Times New Roman"/>
        </w:rPr>
        <w:t>24.</w:t>
      </w:r>
      <w:r w:rsidR="00243F5B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>.202</w:t>
      </w:r>
      <w:r w:rsidR="00243F5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godine</w:t>
      </w:r>
    </w:p>
    <w:p w14:paraId="1745D0DE" w14:textId="5FEA26DF" w:rsidR="00C77A77" w:rsidRDefault="002F4FC2" w:rsidP="000F4F16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OPĆINSKOG </w:t>
      </w:r>
    </w:p>
    <w:p w14:paraId="63809E42" w14:textId="2B3F6FC5" w:rsidR="002F4FC2" w:rsidRPr="009F51B2" w:rsidRDefault="002F4FC2" w:rsidP="000F4F16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VIJEĆA</w:t>
      </w:r>
    </w:p>
    <w:p w14:paraId="4E59A0C5" w14:textId="0927A699" w:rsidR="00C77A77" w:rsidRDefault="00C77A77" w:rsidP="007633EC">
      <w:pPr>
        <w:rPr>
          <w:rFonts w:ascii="Times New Roman" w:hAnsi="Times New Roman" w:cs="Times New Roman"/>
        </w:rPr>
      </w:pPr>
      <w:r w:rsidRPr="009F51B2">
        <w:rPr>
          <w:rFonts w:ascii="Times New Roman" w:hAnsi="Times New Roman" w:cs="Times New Roman"/>
          <w:sz w:val="24"/>
          <w:szCs w:val="24"/>
        </w:rPr>
        <w:tab/>
      </w:r>
      <w:r w:rsidRPr="009F51B2">
        <w:rPr>
          <w:rFonts w:ascii="Times New Roman" w:hAnsi="Times New Roman" w:cs="Times New Roman"/>
          <w:sz w:val="24"/>
          <w:szCs w:val="24"/>
        </w:rPr>
        <w:tab/>
      </w:r>
      <w:r w:rsidRPr="009F51B2">
        <w:rPr>
          <w:rFonts w:ascii="Times New Roman" w:hAnsi="Times New Roman" w:cs="Times New Roman"/>
          <w:sz w:val="24"/>
          <w:szCs w:val="24"/>
        </w:rPr>
        <w:tab/>
      </w:r>
      <w:r w:rsidRPr="009F51B2">
        <w:rPr>
          <w:rFonts w:ascii="Times New Roman" w:hAnsi="Times New Roman" w:cs="Times New Roman"/>
          <w:sz w:val="24"/>
          <w:szCs w:val="24"/>
        </w:rPr>
        <w:tab/>
      </w:r>
      <w:r w:rsidRPr="009F51B2">
        <w:rPr>
          <w:rFonts w:ascii="Times New Roman" w:hAnsi="Times New Roman" w:cs="Times New Roman"/>
          <w:sz w:val="24"/>
          <w:szCs w:val="24"/>
        </w:rPr>
        <w:tab/>
      </w:r>
      <w:r w:rsidRPr="009F51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ab/>
      </w:r>
      <w:r w:rsidR="000F4F16">
        <w:rPr>
          <w:rFonts w:ascii="Times New Roman" w:hAnsi="Times New Roman" w:cs="Times New Roman"/>
        </w:rPr>
        <w:tab/>
      </w:r>
      <w:r w:rsidR="000F4F16">
        <w:rPr>
          <w:rFonts w:ascii="Times New Roman" w:hAnsi="Times New Roman" w:cs="Times New Roman"/>
        </w:rPr>
        <w:tab/>
      </w:r>
    </w:p>
    <w:p w14:paraId="11A13819" w14:textId="48CA05EF" w:rsidR="002F4FC2" w:rsidRPr="007633EC" w:rsidRDefault="002F4FC2" w:rsidP="007633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Davor Radić</w:t>
      </w:r>
    </w:p>
    <w:sectPr w:rsidR="002F4FC2" w:rsidRPr="007633EC" w:rsidSect="009F51B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EC"/>
    <w:rsid w:val="000F4F16"/>
    <w:rsid w:val="00243F5B"/>
    <w:rsid w:val="002F4FC2"/>
    <w:rsid w:val="003A6363"/>
    <w:rsid w:val="005F3557"/>
    <w:rsid w:val="005F7344"/>
    <w:rsid w:val="006667E3"/>
    <w:rsid w:val="00686293"/>
    <w:rsid w:val="007633EC"/>
    <w:rsid w:val="008E0A43"/>
    <w:rsid w:val="0099507B"/>
    <w:rsid w:val="009F51B2"/>
    <w:rsid w:val="00A77BFB"/>
    <w:rsid w:val="00BF547D"/>
    <w:rsid w:val="00C77A77"/>
    <w:rsid w:val="00EB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B440"/>
  <w15:chartTrackingRefBased/>
  <w15:docId w15:val="{070D7401-2B60-444C-ABF2-D2749B5E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33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Marina</dc:creator>
  <cp:keywords/>
  <dc:description/>
  <cp:lastModifiedBy>Jelena Dujmov</cp:lastModifiedBy>
  <cp:revision>5</cp:revision>
  <cp:lastPrinted>2024-09-25T09:00:00Z</cp:lastPrinted>
  <dcterms:created xsi:type="dcterms:W3CDTF">2024-09-17T08:48:00Z</dcterms:created>
  <dcterms:modified xsi:type="dcterms:W3CDTF">2024-09-25T09:00:00Z</dcterms:modified>
</cp:coreProperties>
</file>